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6E5E4" w14:textId="3E5C42CD" w:rsidR="00F43905" w:rsidRPr="00D52245" w:rsidRDefault="00D52245" w:rsidP="00D52245">
      <w:pPr>
        <w:pStyle w:val="Ttulo1"/>
        <w:spacing w:line="360" w:lineRule="auto"/>
        <w:rPr>
          <w:rStyle w:val="Ttulo2Car"/>
          <w:rFonts w:ascii="Century Gothic" w:hAnsi="Century Gothic"/>
          <w:b/>
          <w:szCs w:val="24"/>
        </w:rPr>
      </w:pPr>
      <w:r>
        <w:rPr>
          <w:rFonts w:ascii="Century Gothic" w:hAnsi="Century Gothic"/>
          <w:szCs w:val="24"/>
        </w:rPr>
        <w:t xml:space="preserve">Curiosidades del cerebro </w:t>
      </w:r>
    </w:p>
    <w:p w14:paraId="41193DE0" w14:textId="77777777" w:rsidR="00D52245" w:rsidRDefault="00D52245" w:rsidP="00611094">
      <w:pPr>
        <w:spacing w:after="0" w:line="240" w:lineRule="auto"/>
        <w:rPr>
          <w:rStyle w:val="Ttulo2Car"/>
          <w:rFonts w:ascii="Century Gothic" w:hAnsi="Century Gothic"/>
          <w:szCs w:val="24"/>
        </w:rPr>
      </w:pPr>
    </w:p>
    <w:p w14:paraId="20071B28" w14:textId="6C9D67EC" w:rsidR="00D52245" w:rsidRDefault="00D52245" w:rsidP="00611094">
      <w:pPr>
        <w:spacing w:after="0" w:line="240" w:lineRule="auto"/>
        <w:rPr>
          <w:rStyle w:val="Ttulo2Car"/>
          <w:rFonts w:ascii="Century Gothic" w:hAnsi="Century Gothic"/>
          <w:szCs w:val="24"/>
        </w:rPr>
      </w:pPr>
    </w:p>
    <w:p w14:paraId="1DB28E2C" w14:textId="1DF3A7C1" w:rsidR="00600FAD" w:rsidRPr="00611094" w:rsidRDefault="00600FAD" w:rsidP="0061109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611094">
        <w:rPr>
          <w:rStyle w:val="Ttulo2Car"/>
          <w:rFonts w:ascii="Century Gothic" w:hAnsi="Century Gothic"/>
          <w:szCs w:val="24"/>
        </w:rPr>
        <w:t>NOMBRE:</w:t>
      </w:r>
      <w:r w:rsidRPr="00611094">
        <w:rPr>
          <w:rFonts w:ascii="Century Gothic" w:hAnsi="Century Gothic"/>
          <w:sz w:val="24"/>
          <w:szCs w:val="24"/>
        </w:rPr>
        <w:t xml:space="preserve"> </w:t>
      </w:r>
      <w:r w:rsidR="00181336">
        <w:rPr>
          <w:rFonts w:ascii="Century Gothic" w:hAnsi="Century Gothic"/>
          <w:sz w:val="24"/>
          <w:szCs w:val="24"/>
        </w:rPr>
        <w:t xml:space="preserve">Johanna Berrezueta </w:t>
      </w:r>
    </w:p>
    <w:p w14:paraId="2E13D38A" w14:textId="6CB2E53D" w:rsidR="00611094" w:rsidRDefault="00600FAD" w:rsidP="00611094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611094">
        <w:rPr>
          <w:rStyle w:val="Ttulo2Car"/>
          <w:rFonts w:ascii="Century Gothic" w:hAnsi="Century Gothic"/>
          <w:szCs w:val="24"/>
        </w:rPr>
        <w:t>FECHA:</w:t>
      </w:r>
      <w:r w:rsidRPr="00611094">
        <w:rPr>
          <w:rFonts w:ascii="Century Gothic" w:hAnsi="Century Gothic"/>
          <w:sz w:val="24"/>
          <w:szCs w:val="24"/>
        </w:rPr>
        <w:t xml:space="preserve"> </w:t>
      </w:r>
      <w:r w:rsidR="00181336">
        <w:rPr>
          <w:rFonts w:ascii="Century Gothic" w:hAnsi="Century Gothic"/>
          <w:sz w:val="24"/>
          <w:szCs w:val="24"/>
        </w:rPr>
        <w:t>17/12/2024</w:t>
      </w:r>
    </w:p>
    <w:p w14:paraId="3C874F02" w14:textId="6DA8AF75" w:rsidR="001435EE" w:rsidRPr="00D05BC5" w:rsidRDefault="001A291B" w:rsidP="00611094">
      <w:pPr>
        <w:spacing w:after="0" w:line="240" w:lineRule="auto"/>
        <w:rPr>
          <w:rStyle w:val="Ttulo2Car"/>
          <w:rFonts w:ascii="Century Gothic" w:eastAsiaTheme="minorHAnsi" w:hAnsi="Century Gothic" w:cstheme="minorBidi"/>
          <w:b w:val="0"/>
          <w:szCs w:val="24"/>
          <w:lang w:val="es-ES"/>
        </w:rPr>
      </w:pPr>
      <w:r>
        <w:rPr>
          <w:rFonts w:ascii="Century Gothic" w:hAnsi="Century Gothic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841863C" wp14:editId="387F3191">
                <wp:simplePos x="0" y="0"/>
                <wp:positionH relativeFrom="column">
                  <wp:posOffset>2419350</wp:posOffset>
                </wp:positionH>
                <wp:positionV relativeFrom="paragraph">
                  <wp:posOffset>184785</wp:posOffset>
                </wp:positionV>
                <wp:extent cx="3274695" cy="1978025"/>
                <wp:effectExtent l="0" t="0" r="20955" b="22225"/>
                <wp:wrapSquare wrapText="bothSides"/>
                <wp:docPr id="183317179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4695" cy="19780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6003FD" w14:textId="6AD51CE0" w:rsidR="00357C19" w:rsidRPr="00656B75" w:rsidRDefault="00357C19" w:rsidP="00FE4C3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56B75">
                              <w:rPr>
                                <w:sz w:val="28"/>
                                <w:szCs w:val="28"/>
                              </w:rPr>
                              <w:t>El cerebro tiene “mapas” internos: En diferentes partes del cerebro, existen representaciones o “mapas” de partes de tu cuerpo, tus recuerdos y tus habilidades. Por ejemplo, el área sensorial del cerebro tiene un “mapa” de tu cuerpo, donde las áreas más sensibles como los labios o los dedos tienen más espacio.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1863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90.5pt;margin-top:14.55pt;width:257.85pt;height:15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4WQxNgIAAIcEAAAOAAAAZHJzL2Uyb0RvYy54bWysVE1v2zAMvQ/YfxB4X+ykST+MKEXW&#13;&#10;osOAog3QDj0rshQLk0WNUmJnv36QkjRp19OwC02az4/iI+Xpdd9atlEUDDoOw0EJTDmJtXErDj+e&#13;&#10;775cAgtRuFpYdIrDVgW4nn3+NO18pUbYoK0Vsb61LlSd59DE6KuiCLJRrQgD9Mr1rdVIrYhhgLQq&#13;&#10;ahKdcavWFqOyPC86pNoTShWCcavbXRJmmV9rJeOj1kFFZjmUwGK2lO0y22I2FdWKhG+M3J9D/MMx&#13;&#10;WmEcnFDdiijYmsxfVK2RhAF1HEhsC9TaSJWbKEblsHzXzlMjvMrNhKoL/lWn8P9o5cPmyS+Ixf4r&#13;&#10;9hyGwIokXqiCX1BqqNfUpidqzfos2fYonOojkz2Hs9HF+PxqAkxuOQyvLi7L0SQzFUcCTyF+U9iy&#13;&#10;5HAgJWNWTGzuQ0xVC1EdMKlgQGvqO2NtClLixhLbCMuha0xUB/o3MOtYx+H8bFJm6je5NxRLK+TP&#13;&#10;DygKUVk3mxZHBZIX+2V/0GWJ9XZBjHC3S8HLO0Mh3osQF4JE1majKD5uFGmLHQfce8AapN8fvU94&#13;&#10;DikLrCPhOYRfa0EKmP3uAoer4XictjcH48nFqARGp5nlacat2xu0eZbBy+wmfLQHVxO2L0j1PFUt&#13;&#10;gQknGyQO8eDexN0V0UhSzecZJLH1It67Jy8T9WEoz/2LIL+faVR9fMDD1orq/Wh34PSpw/k6oja7&#13;&#10;wSeNd7rupe+Cz/uwv5jpNp3GGXX8f8z+AAAA//8DAFBLAwQUAAYACAAAACEAQt/RWOMAAAAQAQAA&#13;&#10;DwAAAGRycy9kb3ducmV2LnhtbEzPu07DMBQA0B2p/2DdSt2I80AhTXNTFRASYmvJwubGt0mEH5Ht&#13;&#10;NubvERN8wBlOs49asRs5P1mDkCUpMDK9lZMZELqP1/sKmA/CSKGsIYRv8rBvV3eNqKVdzJFupzCw&#13;&#10;qJXxtUAYQ5hrzn0/khY+sTOZqNXFOi2CT6wbuHRimcygFc/TtORaTAaYH8VMzyP1X6erRngrn8In&#13;&#10;dfJdFnlhl4737qI84mYdX3abdTzsgAWK4U/A7wEhg7YR9dlejfRMIRRVlgILCPk2A+YQqm35COyM&#13;&#10;UDykJTDeNvx/pP0BAAD//wMAUEsBAi0AFAAGAAgAAAAhAFoik6P/AAAA5QEAABMAAAAAAAAAAAAA&#13;&#10;AAAAAAAAAFtDb250ZW50X1R5cGVzXS54bWxQSwECLQAUAAYACAAAACEAp0rPONgAAACWAQAACwAA&#13;&#10;AAAAAAAAAAAAAAAwAQAAX3JlbHMvLnJlbHNQSwECLQAUAAYACAAAACEA3uFkMTYCAACHBAAADgAA&#13;&#10;AAAAAAAAAAAAAAAxAgAAZHJzL2Uyb0RvYy54bWxQSwECLQAUAAYACAAAACEAQt/RWOMAAAAQAQAA&#13;&#10;DwAAAAAAAAAAAAAAAACTBAAAZHJzL2Rvd25yZXYueG1sUEsFBgAAAAAEAAQA8wAAAKMFAAAAAA==&#13;&#10;" strokeweight=".5pt">
                <v:textbox>
                  <w:txbxContent>
                    <w:p w14:paraId="606003FD" w14:textId="6AD51CE0" w:rsidR="00357C19" w:rsidRPr="00656B75" w:rsidRDefault="00357C19" w:rsidP="00FE4C3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656B75">
                        <w:rPr>
                          <w:sz w:val="28"/>
                          <w:szCs w:val="28"/>
                        </w:rPr>
                        <w:t>El cerebro tiene “mapas” internos: En diferentes partes del cerebro, existen representaciones o “mapas” de partes de tu cuerpo, tus recuerdos y tus habilidades. Por ejemplo, el área sensorial del cerebro tiene un “mapa” de tu cuerpo, donde las áreas más sensibles como los labios o los dedos tienen más espacio.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0AC21E" w14:textId="720A9A75" w:rsidR="001435EE" w:rsidRPr="001435EE" w:rsidRDefault="00837160" w:rsidP="00611094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noProof/>
          <w:sz w:val="24"/>
          <w:szCs w:val="24"/>
        </w:rPr>
        <w:drawing>
          <wp:inline distT="0" distB="0" distL="0" distR="0" wp14:anchorId="29A4CC1E" wp14:editId="7EF8B21E">
            <wp:extent cx="1994497" cy="1820488"/>
            <wp:effectExtent l="0" t="0" r="6350" b="8890"/>
            <wp:docPr id="18197932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793269" name="Imagen 181979326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252" cy="182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6C19B" w14:textId="2175DC7E" w:rsidR="00611094" w:rsidRDefault="00611094" w:rsidP="00611094">
      <w:pPr>
        <w:spacing w:line="360" w:lineRule="auto"/>
        <w:rPr>
          <w:rFonts w:ascii="Century Gothic" w:hAnsi="Century Gothic" w:cs="Times New Roman"/>
          <w:sz w:val="24"/>
          <w:szCs w:val="24"/>
        </w:rPr>
      </w:pPr>
    </w:p>
    <w:p w14:paraId="29F65E87" w14:textId="0BA0124B" w:rsidR="00611094" w:rsidRPr="00A05D85" w:rsidRDefault="00447905" w:rsidP="00611094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9328AE" wp14:editId="3C28203E">
                <wp:simplePos x="0" y="0"/>
                <wp:positionH relativeFrom="column">
                  <wp:posOffset>2865120</wp:posOffset>
                </wp:positionH>
                <wp:positionV relativeFrom="paragraph">
                  <wp:posOffset>311785</wp:posOffset>
                </wp:positionV>
                <wp:extent cx="2968625" cy="1270000"/>
                <wp:effectExtent l="0" t="0" r="22225" b="22225"/>
                <wp:wrapSquare wrapText="bothSides"/>
                <wp:docPr id="29184528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18C2BE" w14:textId="73CB198E" w:rsidR="00FE5342" w:rsidRPr="00656B75" w:rsidRDefault="00FE5342" w:rsidP="00FE4C3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56B75">
                              <w:rPr>
                                <w:sz w:val="28"/>
                                <w:szCs w:val="28"/>
                              </w:rPr>
                              <w:t xml:space="preserve">Cada segundo nacen 7000 nuevas neuronas: Aunque la cantidad de neuronas en el cerebro es finita, la </w:t>
                            </w:r>
                            <w:proofErr w:type="spellStart"/>
                            <w:r w:rsidRPr="00656B75">
                              <w:rPr>
                                <w:sz w:val="28"/>
                                <w:szCs w:val="28"/>
                              </w:rPr>
                              <w:t>neurogénesis</w:t>
                            </w:r>
                            <w:proofErr w:type="spellEnd"/>
                            <w:r w:rsidRPr="00656B75">
                              <w:rPr>
                                <w:sz w:val="28"/>
                                <w:szCs w:val="28"/>
                              </w:rPr>
                              <w:t>, o el proceso de formación de nuevas neuronas, ocurre durante toda la vida, principalmente en el hipocampo, una región clave para la memoria y el aprendizaje.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9328AE" id="Cuadro de texto 2" o:spid="_x0000_s1027" type="#_x0000_t202" style="position:absolute;margin-left:225.6pt;margin-top:24.55pt;width:233.75pt;height:100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5IrzNwIAAI4EAAAOAAAAZHJzL2Uyb0RvYy54bWysVMFu2zAMvQ/YPwi8L3ayNm2NKEXW&#13;&#10;IsOAog2QDj0rshwLk0SNUmJnXz9ISZa062nYhSbNhyfxkdTktreGbRUFjY7DcFACU05ird2aw/fn&#13;&#10;+adrYCEKVwuDTnHYqQC3048fJp2v1AhbNLUi1lvjQtV5Dm2MviqKIFtlRRigV663pkGyIoYB0rqo&#13;&#10;SXTara0pRmU5Ljqk2hNKFYJ26/t9EqaZv2mUjE9NE1RkhkMJLGZL2a6yLaYTUa1J+FbLwz3EP1zD&#13;&#10;Cu3gjOpeRME2pP+isloSBmziQKItsGm0VLmIYlQOyzflLFvhVS4mVF3wf3QK/49WPm6XfkEs9l+w&#13;&#10;5zAEViTxQhX8glJBfUM2fbFpWJ8l252EU31ksucwuhlfj0eXwOSOw3B0VZZlmZmKE4GnEL8qtCw5&#13;&#10;HEjJmBUT24cQ06mFqI6YdGBAo+u5NiYFKXFniG2F4dC1Oqoj/SuYcazjMP58WWbqV7lXFCsj5I93&#13;&#10;KApRGTedFCcFkhf7Vc90fS7PCuvdghjhfqSCl3NNIT6IEBeCRJZoqyg+bRU1BjsOePCAtUi/3vuf&#13;&#10;8BxSFlhHwnMIPzeCFDDzzQUON8OLizTEObi4vBqVwOg8szrPuI29Q5PvHLzMbsJHc3QbQvuCVM/S&#13;&#10;qSUw4WSLxCEe3bu435QGSarZLIMkWi/ig1t6maiPvXnuXwT5Q2uj6uMjHodXVG87vAfnHvvZJuJc&#13;&#10;7/ufpN7reuhAF3wei8N+pqU6jzPq9IxMfwMAAP//AwBQSwMEFAAGAAgAAAAhAC3fZsTmAAAAEAEA&#13;&#10;AA8AAABkcnMvZG93bnJldi54bWxMz0FPgzAYgOG7if+h+ZbsJqWIujE+lmULBy9bRJPNWwcViO1X&#13;&#10;QrtR/73Ri17f5D08+ToYza5qdL0lBBHFwBTVtumpRXh7Le8WwJyX1EhtSSF8KQfr4vYml1ljJ3pR&#13;&#10;18q3LBhNLpMInfdDxrmrO2Wki+ygKBj9YUcjvYvs2PJmlFNPrdE8ieNHbmRPwFwnB7XtVP1ZXQxC&#13;&#10;9S72aVmKzf6g5Gna7u758+GIOJ+F3Wo+C5sVMK+C/zvgx4AgoMhldrYXahzTCOmDSIB5hHQpgI0I&#13;&#10;S7F4AnZGSH4LL3L+H1J8AwAA//8DAFBLAQItABQABgAIAAAAIQBaIpOj/wAAAOUBAAATAAAAAAAA&#13;&#10;AAAAAAAAAAAAAABbQ29udGVudF9UeXBlc10ueG1sUEsBAi0AFAAGAAgAAAAhAKdKzzjYAAAAlgEA&#13;&#10;AAsAAAAAAAAAAAAAAAAAMAEAAF9yZWxzLy5yZWxzUEsBAi0AFAAGAAgAAAAhABnkivM3AgAAjgQA&#13;&#10;AA4AAAAAAAAAAAAAAAAAMQIAAGRycy9lMm9Eb2MueG1sUEsBAi0AFAAGAAgAAAAhAC3fZsTmAAAA&#13;&#10;EAEAAA8AAAAAAAAAAAAAAAAAlAQAAGRycy9kb3ducmV2LnhtbFBLBQYAAAAABAAEAPMAAACnBQAA&#13;&#10;AAA=&#13;&#10;" strokeweight=".5pt">
                <v:textbox style="mso-fit-shape-to-text:t">
                  <w:txbxContent>
                    <w:p w14:paraId="7918C2BE" w14:textId="73CB198E" w:rsidR="00FE5342" w:rsidRPr="00656B75" w:rsidRDefault="00FE5342" w:rsidP="00FE4C3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656B75">
                        <w:rPr>
                          <w:sz w:val="28"/>
                          <w:szCs w:val="28"/>
                        </w:rPr>
                        <w:t xml:space="preserve">Cada segundo nacen 7000 nuevas neuronas: Aunque la cantidad de neuronas en el cerebro es finita, la </w:t>
                      </w:r>
                      <w:proofErr w:type="spellStart"/>
                      <w:r w:rsidRPr="00656B75">
                        <w:rPr>
                          <w:sz w:val="28"/>
                          <w:szCs w:val="28"/>
                        </w:rPr>
                        <w:t>neurogénesis</w:t>
                      </w:r>
                      <w:proofErr w:type="spellEnd"/>
                      <w:r w:rsidRPr="00656B75">
                        <w:rPr>
                          <w:sz w:val="28"/>
                          <w:szCs w:val="28"/>
                        </w:rPr>
                        <w:t>, o el proceso de formación de nuevas neuronas, ocurre durante toda la vida, principalmente en el hipocampo, una región clave para la memoria y el aprendizaje.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3789D3" w14:textId="37C1CA20" w:rsidR="00611094" w:rsidRDefault="00611094" w:rsidP="00611094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1795E310" w14:textId="49D9AFB8" w:rsidR="0099380F" w:rsidRDefault="00447905" w:rsidP="00611094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3F36F485" wp14:editId="3A4F6184">
            <wp:extent cx="2654969" cy="1473023"/>
            <wp:effectExtent l="0" t="0" r="0" b="0"/>
            <wp:docPr id="103047959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479594" name="Imagen 103047959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969" cy="1473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50C0A" w14:textId="7E22799A" w:rsidR="00611094" w:rsidRDefault="00611094" w:rsidP="00611094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7373AF3A" w14:textId="73B1204F" w:rsidR="00611094" w:rsidRPr="00611094" w:rsidRDefault="00611094" w:rsidP="00611094">
      <w:pPr>
        <w:spacing w:line="360" w:lineRule="auto"/>
        <w:rPr>
          <w:rFonts w:ascii="Century Gothic" w:hAnsi="Century Gothic"/>
          <w:b/>
          <w:bCs/>
          <w:sz w:val="24"/>
          <w:szCs w:val="24"/>
        </w:rPr>
      </w:pPr>
    </w:p>
    <w:p w14:paraId="24CAAB73" w14:textId="77777777" w:rsidR="00611094" w:rsidRDefault="00611094" w:rsidP="00611094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7FD53983" w14:textId="77777777" w:rsidR="00611094" w:rsidRDefault="00611094" w:rsidP="00611094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1FA3CD53" w14:textId="38F98E80" w:rsidR="00611094" w:rsidRPr="00F2624F" w:rsidRDefault="00611094" w:rsidP="00611094">
      <w:pPr>
        <w:spacing w:line="360" w:lineRule="auto"/>
        <w:rPr>
          <w:rFonts w:ascii="Century Gothic" w:hAnsi="Century Gothic"/>
          <w:sz w:val="24"/>
          <w:szCs w:val="24"/>
        </w:rPr>
      </w:pPr>
    </w:p>
    <w:sectPr w:rsidR="00611094" w:rsidRPr="00F2624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F4FDC" w14:textId="77777777" w:rsidR="00A01330" w:rsidRDefault="00A01330" w:rsidP="00611094">
      <w:pPr>
        <w:spacing w:after="0" w:line="240" w:lineRule="auto"/>
      </w:pPr>
      <w:r>
        <w:separator/>
      </w:r>
    </w:p>
  </w:endnote>
  <w:endnote w:type="continuationSeparator" w:id="0">
    <w:p w14:paraId="6A4AE7A3" w14:textId="77777777" w:rsidR="00A01330" w:rsidRDefault="00A01330" w:rsidP="00611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05399" w14:textId="77777777" w:rsidR="00A01330" w:rsidRDefault="00A01330" w:rsidP="00611094">
      <w:pPr>
        <w:spacing w:after="0" w:line="240" w:lineRule="auto"/>
      </w:pPr>
      <w:r>
        <w:separator/>
      </w:r>
    </w:p>
  </w:footnote>
  <w:footnote w:type="continuationSeparator" w:id="0">
    <w:p w14:paraId="7007D95C" w14:textId="77777777" w:rsidR="00A01330" w:rsidRDefault="00A01330" w:rsidP="00611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9A976" w14:textId="0EC0D3CF" w:rsidR="00611094" w:rsidRDefault="00611094">
    <w:pPr>
      <w:pStyle w:val="Encabezado"/>
    </w:pPr>
  </w:p>
  <w:tbl>
    <w:tblPr>
      <w:tblW w:w="9370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0"/>
      <w:gridCol w:w="5248"/>
      <w:gridCol w:w="1712"/>
    </w:tblGrid>
    <w:tr w:rsidR="00B6006A" w14:paraId="5E603764" w14:textId="77777777" w:rsidTr="00DB3FF9">
      <w:trPr>
        <w:trHeight w:val="421"/>
      </w:trPr>
      <w:tc>
        <w:tcPr>
          <w:tcW w:w="2410" w:type="dxa"/>
          <w:vMerge w:val="restart"/>
          <w:vAlign w:val="center"/>
        </w:tcPr>
        <w:p w14:paraId="432DC1D4" w14:textId="514884F7" w:rsidR="00B6006A" w:rsidRDefault="00DB3FF9" w:rsidP="00DB3FF9">
          <w:pPr>
            <w:spacing w:line="360" w:lineRule="auto"/>
            <w:jc w:val="center"/>
            <w:rPr>
              <w:rFonts w:ascii="Calibri" w:eastAsia="Calibri" w:hAnsi="Calibri" w:cs="Calibri"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0357332" wp14:editId="22412A83">
                <wp:simplePos x="0" y="0"/>
                <wp:positionH relativeFrom="column">
                  <wp:posOffset>35560</wp:posOffset>
                </wp:positionH>
                <wp:positionV relativeFrom="paragraph">
                  <wp:posOffset>599440</wp:posOffset>
                </wp:positionV>
                <wp:extent cx="1371600" cy="431800"/>
                <wp:effectExtent l="0" t="0" r="0" b="0"/>
                <wp:wrapSquare wrapText="bothSides"/>
                <wp:docPr id="28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431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Calibri"/>
              <w:noProof/>
              <w:color w:val="000000"/>
            </w:rPr>
            <w:drawing>
              <wp:inline distT="0" distB="0" distL="0" distR="0" wp14:anchorId="0AC99DCD" wp14:editId="73B77818">
                <wp:extent cx="1306430" cy="550333"/>
                <wp:effectExtent l="0" t="0" r="8255" b="2540"/>
                <wp:docPr id="28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gabyp\Desktop\LOGO ISTLRGF.pn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637" cy="56137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8" w:type="dxa"/>
          <w:vAlign w:val="center"/>
        </w:tcPr>
        <w:p w14:paraId="4CC0EF6B" w14:textId="77777777" w:rsidR="00B6006A" w:rsidRDefault="00B6006A" w:rsidP="00DB3FF9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Calibri" w:eastAsia="Calibri" w:hAnsi="Calibri" w:cs="Calibri"/>
              <w:b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>INSTITUTO SUPERIOR TECNOLÓGICO</w:t>
          </w:r>
        </w:p>
        <w:p w14:paraId="4D71A9A6" w14:textId="67401ABC" w:rsidR="00B6006A" w:rsidRDefault="00A81C15" w:rsidP="00DB3FF9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Calibri" w:eastAsia="Calibri" w:hAnsi="Calibri" w:cs="Calibri"/>
              <w:b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>DEL AUSTRO</w:t>
          </w:r>
        </w:p>
      </w:tc>
      <w:tc>
        <w:tcPr>
          <w:tcW w:w="1712" w:type="dxa"/>
          <w:vAlign w:val="center"/>
        </w:tcPr>
        <w:p w14:paraId="1C8611A9" w14:textId="77777777" w:rsidR="00B6006A" w:rsidRDefault="00B6006A" w:rsidP="00B6006A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>PÁGINA</w:t>
          </w:r>
          <w:r>
            <w:rPr>
              <w:rFonts w:ascii="Calibri" w:eastAsia="Calibri" w:hAnsi="Calibri" w:cs="Calibri"/>
              <w:sz w:val="20"/>
              <w:szCs w:val="20"/>
            </w:rPr>
            <w:t xml:space="preserve"> </w:t>
          </w:r>
          <w:r>
            <w:rPr>
              <w:rFonts w:ascii="Calibri" w:eastAsia="Calibri" w:hAnsi="Calibri" w:cs="Calibri"/>
              <w:b/>
              <w:sz w:val="20"/>
              <w:szCs w:val="20"/>
            </w:rPr>
            <w:fldChar w:fldCharType="begin"/>
          </w:r>
          <w:r>
            <w:rPr>
              <w:rFonts w:ascii="Calibri" w:eastAsia="Calibri" w:hAnsi="Calibri" w:cs="Calibri"/>
              <w:b/>
              <w:sz w:val="20"/>
              <w:szCs w:val="20"/>
            </w:rPr>
            <w:instrText>PAGE</w:instrText>
          </w:r>
          <w:r>
            <w:rPr>
              <w:rFonts w:ascii="Calibri" w:eastAsia="Calibri" w:hAnsi="Calibri" w:cs="Calibri"/>
              <w:b/>
              <w:sz w:val="20"/>
              <w:szCs w:val="20"/>
            </w:rPr>
            <w:fldChar w:fldCharType="separate"/>
          </w:r>
          <w:r>
            <w:rPr>
              <w:rFonts w:ascii="Calibri" w:eastAsia="Calibri" w:hAnsi="Calibri" w:cs="Calibri"/>
              <w:b/>
              <w:noProof/>
              <w:sz w:val="20"/>
              <w:szCs w:val="20"/>
            </w:rPr>
            <w:t>1</w:t>
          </w:r>
          <w:r>
            <w:rPr>
              <w:rFonts w:ascii="Calibri" w:eastAsia="Calibri" w:hAnsi="Calibri" w:cs="Calibri"/>
              <w:b/>
              <w:sz w:val="20"/>
              <w:szCs w:val="20"/>
            </w:rPr>
            <w:fldChar w:fldCharType="end"/>
          </w:r>
          <w:r>
            <w:rPr>
              <w:rFonts w:ascii="Calibri" w:eastAsia="Calibri" w:hAnsi="Calibri" w:cs="Calibri"/>
              <w:sz w:val="20"/>
              <w:szCs w:val="20"/>
            </w:rPr>
            <w:t xml:space="preserve"> de </w:t>
          </w:r>
          <w:r>
            <w:rPr>
              <w:rFonts w:ascii="Calibri" w:eastAsia="Calibri" w:hAnsi="Calibri" w:cs="Calibri"/>
              <w:b/>
              <w:sz w:val="20"/>
              <w:szCs w:val="20"/>
            </w:rPr>
            <w:fldChar w:fldCharType="begin"/>
          </w:r>
          <w:r>
            <w:rPr>
              <w:rFonts w:ascii="Calibri" w:eastAsia="Calibri" w:hAnsi="Calibri" w:cs="Calibri"/>
              <w:b/>
              <w:sz w:val="20"/>
              <w:szCs w:val="20"/>
            </w:rPr>
            <w:instrText>NUMPAGES</w:instrText>
          </w:r>
          <w:r>
            <w:rPr>
              <w:rFonts w:ascii="Calibri" w:eastAsia="Calibri" w:hAnsi="Calibri" w:cs="Calibri"/>
              <w:b/>
              <w:sz w:val="20"/>
              <w:szCs w:val="20"/>
            </w:rPr>
            <w:fldChar w:fldCharType="separate"/>
          </w:r>
          <w:r>
            <w:rPr>
              <w:rFonts w:ascii="Calibri" w:eastAsia="Calibri" w:hAnsi="Calibri" w:cs="Calibri"/>
              <w:b/>
              <w:noProof/>
              <w:sz w:val="20"/>
              <w:szCs w:val="20"/>
            </w:rPr>
            <w:t>2</w:t>
          </w:r>
          <w:r>
            <w:rPr>
              <w:rFonts w:ascii="Calibri" w:eastAsia="Calibri" w:hAnsi="Calibri" w:cs="Calibri"/>
              <w:b/>
              <w:sz w:val="20"/>
              <w:szCs w:val="20"/>
            </w:rPr>
            <w:fldChar w:fldCharType="end"/>
          </w:r>
        </w:p>
      </w:tc>
    </w:tr>
    <w:tr w:rsidR="00B6006A" w14:paraId="6CA4EB19" w14:textId="77777777" w:rsidTr="00DB3FF9">
      <w:trPr>
        <w:trHeight w:val="497"/>
      </w:trPr>
      <w:tc>
        <w:tcPr>
          <w:tcW w:w="2410" w:type="dxa"/>
          <w:vMerge/>
          <w:vAlign w:val="center"/>
        </w:tcPr>
        <w:p w14:paraId="2C39DD9B" w14:textId="77777777" w:rsidR="00B6006A" w:rsidRDefault="00B6006A" w:rsidP="00B6006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sz w:val="20"/>
              <w:szCs w:val="20"/>
            </w:rPr>
          </w:pPr>
        </w:p>
      </w:tc>
      <w:tc>
        <w:tcPr>
          <w:tcW w:w="5248" w:type="dxa"/>
          <w:vAlign w:val="center"/>
        </w:tcPr>
        <w:p w14:paraId="42F75AD3" w14:textId="2E5B283D" w:rsidR="00B6006A" w:rsidRDefault="00B6006A" w:rsidP="00B6006A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b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 xml:space="preserve">TRABAJOS ACADÉMICOS, AUTÓNOMOS </w:t>
          </w:r>
        </w:p>
      </w:tc>
      <w:tc>
        <w:tcPr>
          <w:tcW w:w="1712" w:type="dxa"/>
          <w:vAlign w:val="center"/>
        </w:tcPr>
        <w:p w14:paraId="2664307D" w14:textId="77777777" w:rsidR="00B6006A" w:rsidRDefault="00B6006A" w:rsidP="00B6006A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>VERSIÓN:</w:t>
          </w:r>
          <w:r>
            <w:rPr>
              <w:rFonts w:ascii="Calibri" w:eastAsia="Calibri" w:hAnsi="Calibri" w:cs="Calibri"/>
              <w:sz w:val="20"/>
              <w:szCs w:val="20"/>
            </w:rPr>
            <w:t xml:space="preserve"> 1</w:t>
          </w:r>
        </w:p>
      </w:tc>
    </w:tr>
    <w:tr w:rsidR="00B6006A" w14:paraId="652B260F" w14:textId="77777777" w:rsidTr="00DB3FF9">
      <w:trPr>
        <w:trHeight w:val="645"/>
      </w:trPr>
      <w:tc>
        <w:tcPr>
          <w:tcW w:w="2410" w:type="dxa"/>
          <w:vMerge/>
          <w:vAlign w:val="center"/>
        </w:tcPr>
        <w:p w14:paraId="0DDC070F" w14:textId="77777777" w:rsidR="00B6006A" w:rsidRDefault="00B6006A" w:rsidP="00B6006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sz w:val="20"/>
              <w:szCs w:val="20"/>
            </w:rPr>
          </w:pPr>
        </w:p>
      </w:tc>
      <w:tc>
        <w:tcPr>
          <w:tcW w:w="5248" w:type="dxa"/>
          <w:vAlign w:val="center"/>
        </w:tcPr>
        <w:p w14:paraId="4D07905B" w14:textId="39C8AE88" w:rsidR="00B6006A" w:rsidRPr="00B6006A" w:rsidRDefault="00530D38" w:rsidP="00B6006A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 w:rsidRPr="00B6006A">
            <w:rPr>
              <w:rFonts w:ascii="Calibri" w:eastAsia="Calibri" w:hAnsi="Calibri" w:cs="Calibri"/>
              <w:b/>
              <w:sz w:val="20"/>
              <w:szCs w:val="20"/>
            </w:rPr>
            <w:t xml:space="preserve">CÓDIGO: </w:t>
          </w:r>
          <w:r w:rsidRPr="001F57B2">
            <w:rPr>
              <w:rFonts w:ascii="Calibri" w:eastAsia="Calibri" w:hAnsi="Calibri" w:cs="Calibri"/>
              <w:b/>
              <w:sz w:val="20"/>
              <w:szCs w:val="20"/>
            </w:rPr>
            <w:t>IST</w:t>
          </w:r>
          <w:r w:rsidR="00DB3FF9">
            <w:rPr>
              <w:rFonts w:ascii="Calibri" w:eastAsia="Calibri" w:hAnsi="Calibri" w:cs="Calibri"/>
              <w:b/>
              <w:sz w:val="20"/>
              <w:szCs w:val="20"/>
            </w:rPr>
            <w:t>AUTRO</w:t>
          </w:r>
          <w:r w:rsidRPr="001F57B2">
            <w:rPr>
              <w:rFonts w:ascii="Calibri" w:eastAsia="Calibri" w:hAnsi="Calibri" w:cs="Calibri"/>
              <w:b/>
              <w:sz w:val="20"/>
              <w:szCs w:val="20"/>
            </w:rPr>
            <w:t>-CCA-SP-FT-01</w:t>
          </w:r>
          <w:r>
            <w:rPr>
              <w:rFonts w:ascii="Calibri" w:eastAsia="Calibri" w:hAnsi="Calibri" w:cs="Calibri"/>
              <w:b/>
              <w:sz w:val="20"/>
              <w:szCs w:val="20"/>
            </w:rPr>
            <w:t>3</w:t>
          </w:r>
        </w:p>
      </w:tc>
      <w:tc>
        <w:tcPr>
          <w:tcW w:w="1712" w:type="dxa"/>
          <w:vAlign w:val="center"/>
        </w:tcPr>
        <w:p w14:paraId="3639DEF5" w14:textId="77777777" w:rsidR="00B6006A" w:rsidRDefault="00B6006A" w:rsidP="00B6006A">
          <w:pP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sz w:val="20"/>
              <w:szCs w:val="20"/>
            </w:rPr>
            <w:t>VIGENCIA DESDE:</w:t>
          </w:r>
          <w:r>
            <w:rPr>
              <w:rFonts w:ascii="Calibri" w:eastAsia="Calibri" w:hAnsi="Calibri" w:cs="Calibri"/>
              <w:sz w:val="20"/>
              <w:szCs w:val="20"/>
            </w:rPr>
            <w:t xml:space="preserve"> 09/09/2021</w:t>
          </w:r>
        </w:p>
      </w:tc>
    </w:tr>
  </w:tbl>
  <w:p w14:paraId="168A56B0" w14:textId="77777777" w:rsidR="00B6006A" w:rsidRDefault="00B600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AF4"/>
    <w:rsid w:val="00071FB5"/>
    <w:rsid w:val="000746B0"/>
    <w:rsid w:val="000E41F4"/>
    <w:rsid w:val="000E49E9"/>
    <w:rsid w:val="001177C3"/>
    <w:rsid w:val="001435EE"/>
    <w:rsid w:val="0015789A"/>
    <w:rsid w:val="00181336"/>
    <w:rsid w:val="001A291B"/>
    <w:rsid w:val="001C0068"/>
    <w:rsid w:val="001D286F"/>
    <w:rsid w:val="001F4C0A"/>
    <w:rsid w:val="00210AE3"/>
    <w:rsid w:val="00247346"/>
    <w:rsid w:val="00294756"/>
    <w:rsid w:val="002B4E6A"/>
    <w:rsid w:val="002F56D7"/>
    <w:rsid w:val="003065EA"/>
    <w:rsid w:val="003437A5"/>
    <w:rsid w:val="003528A5"/>
    <w:rsid w:val="00357C19"/>
    <w:rsid w:val="00363ABA"/>
    <w:rsid w:val="003902D7"/>
    <w:rsid w:val="0041437C"/>
    <w:rsid w:val="00420D98"/>
    <w:rsid w:val="00444169"/>
    <w:rsid w:val="00447905"/>
    <w:rsid w:val="00467AF6"/>
    <w:rsid w:val="004710D3"/>
    <w:rsid w:val="00530D38"/>
    <w:rsid w:val="00547310"/>
    <w:rsid w:val="005C6B64"/>
    <w:rsid w:val="005C7DA3"/>
    <w:rsid w:val="00600FAD"/>
    <w:rsid w:val="00611094"/>
    <w:rsid w:val="00656B75"/>
    <w:rsid w:val="00671E85"/>
    <w:rsid w:val="006931D4"/>
    <w:rsid w:val="006A7178"/>
    <w:rsid w:val="006D55BE"/>
    <w:rsid w:val="00710FB0"/>
    <w:rsid w:val="00741946"/>
    <w:rsid w:val="007426E2"/>
    <w:rsid w:val="00752CEE"/>
    <w:rsid w:val="00772492"/>
    <w:rsid w:val="00792F8F"/>
    <w:rsid w:val="007F751F"/>
    <w:rsid w:val="00837160"/>
    <w:rsid w:val="008472D9"/>
    <w:rsid w:val="008A6B0F"/>
    <w:rsid w:val="008B6C52"/>
    <w:rsid w:val="00946E16"/>
    <w:rsid w:val="0099380F"/>
    <w:rsid w:val="009D1EFF"/>
    <w:rsid w:val="009E1A35"/>
    <w:rsid w:val="009F4CA3"/>
    <w:rsid w:val="009F67F6"/>
    <w:rsid w:val="00A01330"/>
    <w:rsid w:val="00A05D85"/>
    <w:rsid w:val="00A31670"/>
    <w:rsid w:val="00A81C15"/>
    <w:rsid w:val="00A912AF"/>
    <w:rsid w:val="00AB57DC"/>
    <w:rsid w:val="00AE654B"/>
    <w:rsid w:val="00B21F82"/>
    <w:rsid w:val="00B6006A"/>
    <w:rsid w:val="00B676E2"/>
    <w:rsid w:val="00B859DC"/>
    <w:rsid w:val="00BA4361"/>
    <w:rsid w:val="00BB7FB2"/>
    <w:rsid w:val="00C33A7A"/>
    <w:rsid w:val="00C54990"/>
    <w:rsid w:val="00C56882"/>
    <w:rsid w:val="00C7797B"/>
    <w:rsid w:val="00CA6373"/>
    <w:rsid w:val="00D05BC5"/>
    <w:rsid w:val="00D52245"/>
    <w:rsid w:val="00D748C6"/>
    <w:rsid w:val="00D77257"/>
    <w:rsid w:val="00DB1EEC"/>
    <w:rsid w:val="00DB3FF9"/>
    <w:rsid w:val="00DF77F7"/>
    <w:rsid w:val="00E12056"/>
    <w:rsid w:val="00E435CD"/>
    <w:rsid w:val="00E56AF4"/>
    <w:rsid w:val="00E57AD6"/>
    <w:rsid w:val="00E64302"/>
    <w:rsid w:val="00EA5DC7"/>
    <w:rsid w:val="00EF6355"/>
    <w:rsid w:val="00F2624F"/>
    <w:rsid w:val="00F43905"/>
    <w:rsid w:val="00F94DB1"/>
    <w:rsid w:val="00FB7257"/>
    <w:rsid w:val="00FC60AC"/>
    <w:rsid w:val="00FE4C39"/>
    <w:rsid w:val="00FE5342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13CF3"/>
  <w15:chartTrackingRefBased/>
  <w15:docId w15:val="{A7F8D535-7D38-4372-AF9D-146B66AC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00FAD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0FAD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sz w:val="24"/>
      <w:szCs w:val="2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7310"/>
    <w:pPr>
      <w:tabs>
        <w:tab w:val="center" w:pos="4419"/>
        <w:tab w:val="right" w:pos="8838"/>
      </w:tabs>
      <w:spacing w:after="0" w:line="240" w:lineRule="auto"/>
      <w:ind w:firstLine="284"/>
    </w:pPr>
    <w:rPr>
      <w:rFonts w:ascii="Times New Roman" w:hAnsi="Times New Roman"/>
      <w:sz w:val="24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547310"/>
    <w:rPr>
      <w:rFonts w:ascii="Times New Roman" w:hAnsi="Times New Roman"/>
      <w:sz w:val="24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600FAD"/>
    <w:rPr>
      <w:rFonts w:ascii="Times New Roman" w:eastAsiaTheme="majorEastAsia" w:hAnsi="Times New Roman" w:cstheme="majorBidi"/>
      <w:b/>
      <w:sz w:val="24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600FAD"/>
    <w:rPr>
      <w:rFonts w:ascii="Times New Roman" w:eastAsiaTheme="majorEastAsia" w:hAnsi="Times New Roman" w:cstheme="majorBidi"/>
      <w:b/>
      <w:sz w:val="24"/>
      <w:szCs w:val="26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110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1094"/>
  </w:style>
  <w:style w:type="table" w:styleId="Tablaconcuadrcula">
    <w:name w:val="Table Grid"/>
    <w:basedOn w:val="Tablanormal"/>
    <w:uiPriority w:val="39"/>
    <w:rsid w:val="00A8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 /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72147-36AC-487A-98D1-EB9FE013D7C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bertha illescas</dc:creator>
  <cp:keywords/>
  <dc:description/>
  <cp:lastModifiedBy>Johanna Berrezueta</cp:lastModifiedBy>
  <cp:revision>20</cp:revision>
  <cp:lastPrinted>2020-10-26T07:35:00Z</cp:lastPrinted>
  <dcterms:created xsi:type="dcterms:W3CDTF">2024-12-17T20:14:00Z</dcterms:created>
  <dcterms:modified xsi:type="dcterms:W3CDTF">2024-12-18T01:27:00Z</dcterms:modified>
</cp:coreProperties>
</file>