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7519CC59" w:rsidR="00597CB7" w:rsidRPr="0016620D" w:rsidRDefault="009533DD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>T</w:t>
      </w:r>
      <w:r w:rsidR="00CE1E98">
        <w:rPr>
          <w:rFonts w:asciiTheme="minorHAnsi" w:hAnsiTheme="minorHAnsi" w:cstheme="minorHAnsi"/>
          <w:b/>
          <w:sz w:val="22"/>
          <w:szCs w:val="22"/>
          <w:lang w:val="es-EC" w:eastAsia="es-EC"/>
        </w:rPr>
        <w:t>RABAJO AUTÓNOMO</w:t>
      </w:r>
      <w:r w:rsidR="0080788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1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411D71A0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0855DC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2F2D28D2" w:rsidR="00AB197B" w:rsidRPr="0016620D" w:rsidRDefault="00CD088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Dibujo digital 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00241F58" w:rsidR="00AB197B" w:rsidRPr="0016620D" w:rsidRDefault="00CD088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Primero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Karla Alvarado, </w:t>
            </w: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</w:t>
            </w:r>
          </w:p>
          <w:p w14:paraId="1150198F" w14:textId="332638B6" w:rsidR="0016620D" w:rsidRPr="0016620D" w:rsidRDefault="00CD088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1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66284DE2" w14:textId="790FD056" w:rsidR="00E1052C" w:rsidRPr="00E1052C" w:rsidRDefault="0054023A" w:rsidP="00E1052C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Tema:</w:t>
      </w:r>
    </w:p>
    <w:p w14:paraId="65589E5B" w14:textId="061AEE86" w:rsidR="00CE1E98" w:rsidRDefault="00CD088B" w:rsidP="00CE1E98">
      <w:pPr>
        <w:pStyle w:val="Sinespaciado"/>
        <w:spacing w:before="240"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D088B">
        <w:rPr>
          <w:rFonts w:asciiTheme="minorHAnsi" w:hAnsiTheme="minorHAnsi" w:cstheme="minorHAnsi"/>
          <w:bCs/>
          <w:sz w:val="24"/>
          <w:szCs w:val="20"/>
        </w:rPr>
        <w:t xml:space="preserve">Realizar una lámina con 2 perspectivas </w:t>
      </w:r>
      <w:proofErr w:type="spellStart"/>
      <w:r w:rsidRPr="00CD088B">
        <w:rPr>
          <w:rFonts w:asciiTheme="minorHAnsi" w:hAnsiTheme="minorHAnsi" w:cstheme="minorHAnsi"/>
          <w:bCs/>
          <w:sz w:val="24"/>
          <w:szCs w:val="20"/>
        </w:rPr>
        <w:t>isómetricas</w:t>
      </w:r>
      <w:proofErr w:type="spellEnd"/>
      <w:r w:rsidRPr="00CD088B">
        <w:rPr>
          <w:rFonts w:asciiTheme="minorHAnsi" w:hAnsiTheme="minorHAnsi" w:cstheme="minorHAnsi"/>
          <w:bCs/>
          <w:sz w:val="24"/>
          <w:szCs w:val="20"/>
        </w:rPr>
        <w:t xml:space="preserve"> simples</w:t>
      </w:r>
      <w:r w:rsidR="00CE1E98" w:rsidRPr="00CE1E98">
        <w:rPr>
          <w:rFonts w:asciiTheme="minorHAnsi" w:hAnsiTheme="minorHAnsi" w:cstheme="minorHAnsi"/>
          <w:bCs/>
          <w:sz w:val="24"/>
          <w:szCs w:val="20"/>
        </w:rPr>
        <w:t>.</w:t>
      </w:r>
    </w:p>
    <w:p w14:paraId="6B9054C6" w14:textId="73A6174E" w:rsidR="00CD088B" w:rsidRPr="00CD088B" w:rsidRDefault="00CD088B" w:rsidP="00CD088B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bCs/>
          <w:sz w:val="24"/>
          <w:lang w:val="es-EC"/>
        </w:rPr>
      </w:pPr>
      <w:r w:rsidRPr="00CD088B">
        <w:rPr>
          <w:rFonts w:asciiTheme="minorHAnsi" w:hAnsiTheme="minorHAnsi" w:cstheme="minorHAnsi"/>
          <w:b/>
          <w:bCs/>
          <w:sz w:val="24"/>
          <w:lang w:val="es-EC"/>
        </w:rPr>
        <w:t>Objetivo</w:t>
      </w:r>
    </w:p>
    <w:p w14:paraId="7900ED1B" w14:textId="195822A0" w:rsidR="00CD088B" w:rsidRPr="00CD088B" w:rsidRDefault="00CD088B" w:rsidP="00CD088B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Que el estudiante comprenda la relación entre las vistas ortogonales y la representación en perspectiva, aplicando los principios de la proyección isométrica para representar objetos tridimensionales en una lámina A3.</w:t>
      </w:r>
    </w:p>
    <w:p w14:paraId="33950EC2" w14:textId="36A268EF" w:rsidR="00CD088B" w:rsidRPr="00CD088B" w:rsidRDefault="00CD088B" w:rsidP="00CD088B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bCs/>
          <w:sz w:val="24"/>
          <w:lang w:val="es-EC"/>
        </w:rPr>
      </w:pPr>
      <w:r w:rsidRPr="00CD088B">
        <w:rPr>
          <w:rFonts w:asciiTheme="minorHAnsi" w:hAnsiTheme="minorHAnsi" w:cstheme="minorHAnsi"/>
          <w:b/>
          <w:bCs/>
          <w:sz w:val="24"/>
          <w:lang w:val="es-EC"/>
        </w:rPr>
        <w:t>Instrucciones</w:t>
      </w:r>
    </w:p>
    <w:p w14:paraId="7863FC51" w14:textId="77777777" w:rsidR="00CD088B" w:rsidRPr="00CD088B" w:rsidRDefault="00CD088B" w:rsidP="00CD088B">
      <w:pPr>
        <w:pStyle w:val="Sinespaciado"/>
        <w:numPr>
          <w:ilvl w:val="0"/>
          <w:numId w:val="44"/>
        </w:numPr>
        <w:spacing w:before="240" w:line="276" w:lineRule="auto"/>
        <w:ind w:left="113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Preparar una lámina en formato A3 (horizontal o vertical).</w:t>
      </w:r>
    </w:p>
    <w:p w14:paraId="2ED3B972" w14:textId="77777777" w:rsidR="00CD088B" w:rsidRPr="00CD088B" w:rsidRDefault="00CD088B" w:rsidP="00CD088B">
      <w:pPr>
        <w:pStyle w:val="Sinespaciado"/>
        <w:numPr>
          <w:ilvl w:val="0"/>
          <w:numId w:val="44"/>
        </w:numPr>
        <w:spacing w:before="240" w:line="276" w:lineRule="auto"/>
        <w:ind w:left="113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Dibujar un cajetín/membrete con los datos de identificación (instituto, carrera, asignatura, tema, estudiante, fecha).</w:t>
      </w:r>
    </w:p>
    <w:p w14:paraId="0B7E145F" w14:textId="77777777" w:rsidR="00CD088B" w:rsidRPr="00CD088B" w:rsidRDefault="00CD088B" w:rsidP="00CD088B">
      <w:pPr>
        <w:pStyle w:val="Sinespaciado"/>
        <w:numPr>
          <w:ilvl w:val="0"/>
          <w:numId w:val="44"/>
        </w:numPr>
        <w:spacing w:before="240" w:line="276" w:lineRule="auto"/>
        <w:ind w:left="1134"/>
        <w:jc w:val="both"/>
        <w:rPr>
          <w:rFonts w:asciiTheme="minorHAnsi" w:hAnsiTheme="minorHAnsi" w:cstheme="minorHAnsi"/>
          <w:b/>
          <w:sz w:val="24"/>
          <w:lang w:val="es-EC"/>
        </w:rPr>
      </w:pPr>
      <w:r w:rsidRPr="00CD088B">
        <w:rPr>
          <w:rFonts w:asciiTheme="minorHAnsi" w:hAnsiTheme="minorHAnsi" w:cstheme="minorHAnsi"/>
          <w:b/>
          <w:sz w:val="24"/>
          <w:lang w:val="es-EC"/>
        </w:rPr>
        <w:t>Realizar los siguientes ejercicios:</w:t>
      </w:r>
    </w:p>
    <w:p w14:paraId="7EE03EB3" w14:textId="5ADC91A9" w:rsidR="00CD088B" w:rsidRDefault="00CD088B" w:rsidP="00CD088B">
      <w:pPr>
        <w:pStyle w:val="Sinespaciado"/>
        <w:numPr>
          <w:ilvl w:val="1"/>
          <w:numId w:val="44"/>
        </w:numPr>
        <w:spacing w:before="240" w:line="276" w:lineRule="auto"/>
        <w:ind w:left="1701"/>
        <w:jc w:val="both"/>
        <w:rPr>
          <w:rFonts w:asciiTheme="minorHAnsi" w:hAnsiTheme="minorHAnsi" w:cstheme="minorHAnsi"/>
          <w:b/>
          <w:sz w:val="24"/>
          <w:lang w:val="es-EC"/>
        </w:rPr>
      </w:pPr>
      <w:r w:rsidRPr="00CD088B">
        <w:rPr>
          <w:rFonts w:asciiTheme="minorHAnsi" w:hAnsiTheme="minorHAnsi" w:cstheme="minorHAnsi"/>
          <w:b/>
          <w:bCs/>
          <w:sz w:val="24"/>
          <w:lang w:val="es-EC"/>
        </w:rPr>
        <w:t>Perspectiva 1:</w:t>
      </w:r>
      <w:r w:rsidRPr="00CD088B">
        <w:rPr>
          <w:rFonts w:asciiTheme="minorHAnsi" w:hAnsiTheme="minorHAnsi" w:cstheme="minorHAnsi"/>
          <w:b/>
          <w:sz w:val="24"/>
          <w:lang w:val="es-EC"/>
        </w:rPr>
        <w:t xml:space="preserve"> </w:t>
      </w:r>
      <w:r w:rsidRPr="00CD088B">
        <w:rPr>
          <w:rFonts w:asciiTheme="minorHAnsi" w:hAnsiTheme="minorHAnsi" w:cstheme="minorHAnsi"/>
          <w:bCs/>
          <w:sz w:val="24"/>
          <w:lang w:val="es-EC"/>
        </w:rPr>
        <w:t>Represente la siguiente</w:t>
      </w:r>
      <w:r w:rsidRPr="00CD088B">
        <w:rPr>
          <w:rFonts w:asciiTheme="minorHAnsi" w:hAnsiTheme="minorHAnsi" w:cstheme="minorHAnsi"/>
          <w:bCs/>
          <w:sz w:val="24"/>
          <w:lang w:val="es-EC"/>
        </w:rPr>
        <w:t xml:space="preserve"> perspectiva isométrica simple.</w:t>
      </w:r>
    </w:p>
    <w:p w14:paraId="07726AA1" w14:textId="444E981D" w:rsidR="00CD088B" w:rsidRPr="00CD088B" w:rsidRDefault="00CD088B" w:rsidP="00CD088B">
      <w:pPr>
        <w:pStyle w:val="Sinespaciado"/>
        <w:spacing w:before="240" w:line="276" w:lineRule="auto"/>
        <w:ind w:left="1701"/>
        <w:jc w:val="both"/>
        <w:rPr>
          <w:rFonts w:asciiTheme="minorHAnsi" w:hAnsiTheme="minorHAnsi" w:cstheme="minorHAnsi"/>
          <w:b/>
          <w:sz w:val="24"/>
          <w:lang w:val="es-EC"/>
        </w:rPr>
      </w:pPr>
      <w:r w:rsidRPr="00CD088B">
        <w:rPr>
          <w:rFonts w:asciiTheme="minorHAnsi" w:hAnsiTheme="minorHAnsi" w:cstheme="minorHAnsi"/>
          <w:b/>
          <w:sz w:val="24"/>
          <w:lang w:val="es-EC"/>
        </w:rPr>
        <w:drawing>
          <wp:inline distT="0" distB="0" distL="0" distR="0" wp14:anchorId="162E7C5C" wp14:editId="6A13AF92">
            <wp:extent cx="1200150" cy="1107035"/>
            <wp:effectExtent l="0" t="0" r="0" b="0"/>
            <wp:docPr id="139337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76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1521" cy="110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5016" w14:textId="462D07FF" w:rsidR="00CD088B" w:rsidRPr="00CD088B" w:rsidRDefault="00CD088B" w:rsidP="00CD088B">
      <w:pPr>
        <w:pStyle w:val="Sinespaciado"/>
        <w:numPr>
          <w:ilvl w:val="1"/>
          <w:numId w:val="44"/>
        </w:numPr>
        <w:spacing w:before="240" w:line="276" w:lineRule="auto"/>
        <w:ind w:left="1701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/>
          <w:bCs/>
          <w:sz w:val="24"/>
          <w:lang w:val="es-EC"/>
        </w:rPr>
        <w:t>Perspectiva 2:</w:t>
      </w:r>
      <w:r w:rsidRPr="00CD088B">
        <w:rPr>
          <w:rFonts w:asciiTheme="minorHAnsi" w:hAnsiTheme="minorHAnsi" w:cstheme="minorHAnsi"/>
          <w:b/>
          <w:sz w:val="24"/>
          <w:lang w:val="es-EC"/>
        </w:rPr>
        <w:t xml:space="preserve"> </w:t>
      </w:r>
      <w:r w:rsidRPr="00CD088B">
        <w:rPr>
          <w:rFonts w:asciiTheme="minorHAnsi" w:hAnsiTheme="minorHAnsi" w:cstheme="minorHAnsi"/>
          <w:bCs/>
          <w:sz w:val="24"/>
          <w:lang w:val="es-EC"/>
        </w:rPr>
        <w:t>Represente la siguiente perspectiva isométrica simple.</w:t>
      </w:r>
    </w:p>
    <w:p w14:paraId="4CDB8023" w14:textId="0DCC5DA2" w:rsidR="00CD088B" w:rsidRPr="00CD088B" w:rsidRDefault="00CD088B" w:rsidP="00CD088B">
      <w:pPr>
        <w:pStyle w:val="Sinespaciado"/>
        <w:spacing w:before="240" w:line="276" w:lineRule="auto"/>
        <w:ind w:left="1701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drawing>
          <wp:inline distT="0" distB="0" distL="0" distR="0" wp14:anchorId="7430D921" wp14:editId="1106B98F">
            <wp:extent cx="1200318" cy="1162212"/>
            <wp:effectExtent l="0" t="0" r="0" b="0"/>
            <wp:docPr id="1974896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8969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74DF5" w14:textId="77777777" w:rsidR="00CD088B" w:rsidRPr="00CD088B" w:rsidRDefault="00CD088B" w:rsidP="00CD088B">
      <w:pPr>
        <w:pStyle w:val="Sinespaciado"/>
        <w:numPr>
          <w:ilvl w:val="0"/>
          <w:numId w:val="44"/>
        </w:numPr>
        <w:spacing w:before="240" w:line="276" w:lineRule="auto"/>
        <w:ind w:left="113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lastRenderedPageBreak/>
        <w:t>Usar líneas guía suaves (lápiz H o capa auxiliar en digital) y reforzar los contornos visibles (HB o trazo grueso).</w:t>
      </w:r>
    </w:p>
    <w:p w14:paraId="0656947D" w14:textId="396015AC" w:rsidR="00CD088B" w:rsidRPr="00CD088B" w:rsidRDefault="00CD088B" w:rsidP="00CD088B">
      <w:pPr>
        <w:pStyle w:val="Sinespaciado"/>
        <w:numPr>
          <w:ilvl w:val="0"/>
          <w:numId w:val="44"/>
        </w:numPr>
        <w:spacing w:before="240" w:line="276" w:lineRule="auto"/>
        <w:ind w:left="113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Mantener orden, proporción y limpieza en toda la lámina.</w:t>
      </w:r>
      <w:r w:rsidRPr="00CD088B">
        <w:rPr>
          <w:rFonts w:asciiTheme="minorHAnsi" w:hAnsiTheme="minorHAnsi" w:cstheme="minorHAnsi"/>
          <w:bCs/>
          <w:sz w:val="24"/>
          <w:lang w:val="es-EC"/>
        </w:rPr>
        <w:t xml:space="preserve"> Para lo que refiere a proporción, esquematice las medidas que debe tener la perspectiva antes de dibujarla.</w:t>
      </w:r>
    </w:p>
    <w:p w14:paraId="6EC1FBF0" w14:textId="5AE9DDCA" w:rsidR="00CD088B" w:rsidRPr="00CD088B" w:rsidRDefault="00CD088B" w:rsidP="00CD088B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bCs/>
          <w:sz w:val="24"/>
          <w:lang w:val="es-EC"/>
        </w:rPr>
      </w:pPr>
      <w:r w:rsidRPr="00CD088B">
        <w:rPr>
          <w:rFonts w:asciiTheme="minorHAnsi" w:hAnsiTheme="minorHAnsi" w:cstheme="minorHAnsi"/>
          <w:b/>
          <w:bCs/>
          <w:sz w:val="24"/>
          <w:lang w:val="es-EC"/>
        </w:rPr>
        <w:t>Método de presentación y entrega</w:t>
      </w:r>
    </w:p>
    <w:p w14:paraId="22EB299D" w14:textId="77777777" w:rsidR="00CD088B" w:rsidRPr="00CD088B" w:rsidRDefault="00CD088B" w:rsidP="00CD088B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Entregar la lámina en formato PDF A3.</w:t>
      </w:r>
    </w:p>
    <w:p w14:paraId="32A83697" w14:textId="77777777" w:rsidR="00CD088B" w:rsidRPr="00CD088B" w:rsidRDefault="00CD088B" w:rsidP="00CD088B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Subir al entorno virtual de la asignatura en el espacio designado.</w:t>
      </w:r>
    </w:p>
    <w:p w14:paraId="7A430E6D" w14:textId="77777777" w:rsidR="00CD088B" w:rsidRPr="00CD088B" w:rsidRDefault="00CD088B" w:rsidP="00CD088B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D088B">
        <w:rPr>
          <w:rFonts w:asciiTheme="minorHAnsi" w:hAnsiTheme="minorHAnsi" w:cstheme="minorHAnsi"/>
          <w:bCs/>
          <w:sz w:val="24"/>
          <w:lang w:val="es-EC"/>
        </w:rPr>
        <w:t>Nombre del archivo: Apellido_Nombre_PerspectivaIsometrica.pdf.</w:t>
      </w:r>
    </w:p>
    <w:p w14:paraId="261DF81D" w14:textId="75594794" w:rsidR="009533DD" w:rsidRPr="00CD088B" w:rsidRDefault="009533DD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  <w:lang w:val="es-EC"/>
        </w:rPr>
      </w:pPr>
    </w:p>
    <w:p w14:paraId="519C51DD" w14:textId="77F9D472" w:rsidR="00B348A2" w:rsidRDefault="00B348A2" w:rsidP="00CE1E98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1"/>
        <w:gridCol w:w="4945"/>
        <w:gridCol w:w="986"/>
      </w:tblGrid>
      <w:tr w:rsidR="00CD088B" w:rsidRPr="00CD088B" w14:paraId="0EE9CCF1" w14:textId="77777777" w:rsidTr="00CD088B">
        <w:tc>
          <w:tcPr>
            <w:tcW w:w="0" w:type="auto"/>
            <w:hideMark/>
          </w:tcPr>
          <w:p w14:paraId="7FED8536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561C67EB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1ACB9397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Puntaje</w:t>
            </w:r>
          </w:p>
        </w:tc>
      </w:tr>
      <w:tr w:rsidR="00CD088B" w:rsidRPr="00CD088B" w14:paraId="7A4B25CE" w14:textId="77777777" w:rsidTr="00CD088B">
        <w:tc>
          <w:tcPr>
            <w:tcW w:w="0" w:type="auto"/>
            <w:hideMark/>
          </w:tcPr>
          <w:p w14:paraId="3A67FF29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Correspondencia vistas-perspectiva</w:t>
            </w:r>
          </w:p>
        </w:tc>
        <w:tc>
          <w:tcPr>
            <w:tcW w:w="0" w:type="auto"/>
            <w:hideMark/>
          </w:tcPr>
          <w:p w14:paraId="42B497EB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Relación clara entre las vistas ortogonales y la perspectiva isométrica.</w:t>
            </w:r>
          </w:p>
        </w:tc>
        <w:tc>
          <w:tcPr>
            <w:tcW w:w="0" w:type="auto"/>
            <w:hideMark/>
          </w:tcPr>
          <w:p w14:paraId="2534EBEA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3 </w:t>
            </w:r>
            <w:proofErr w:type="spellStart"/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D088B" w:rsidRPr="00CD088B" w14:paraId="3C33A943" w14:textId="77777777" w:rsidTr="00CD088B">
        <w:tc>
          <w:tcPr>
            <w:tcW w:w="0" w:type="auto"/>
            <w:hideMark/>
          </w:tcPr>
          <w:p w14:paraId="2FF639B6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Precisión geométrica</w:t>
            </w:r>
          </w:p>
        </w:tc>
        <w:tc>
          <w:tcPr>
            <w:tcW w:w="0" w:type="auto"/>
            <w:hideMark/>
          </w:tcPr>
          <w:p w14:paraId="1410C7EC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Exactitud en proporciones, ángulos (120°), paralelismo y construcción de figuras.</w:t>
            </w:r>
          </w:p>
        </w:tc>
        <w:tc>
          <w:tcPr>
            <w:tcW w:w="0" w:type="auto"/>
            <w:hideMark/>
          </w:tcPr>
          <w:p w14:paraId="62D2632D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3 </w:t>
            </w:r>
            <w:proofErr w:type="spellStart"/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D088B" w:rsidRPr="00CD088B" w14:paraId="05AD494D" w14:textId="77777777" w:rsidTr="00CD088B">
        <w:tc>
          <w:tcPr>
            <w:tcW w:w="0" w:type="auto"/>
            <w:hideMark/>
          </w:tcPr>
          <w:p w14:paraId="24F1491B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Orden y limpieza</w:t>
            </w:r>
          </w:p>
        </w:tc>
        <w:tc>
          <w:tcPr>
            <w:tcW w:w="0" w:type="auto"/>
            <w:hideMark/>
          </w:tcPr>
          <w:p w14:paraId="578E5B83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Claridad, uso correcto de grosores de línea y organización en la lámina.</w:t>
            </w:r>
          </w:p>
        </w:tc>
        <w:tc>
          <w:tcPr>
            <w:tcW w:w="0" w:type="auto"/>
            <w:hideMark/>
          </w:tcPr>
          <w:p w14:paraId="0B598E1B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2 </w:t>
            </w:r>
            <w:proofErr w:type="spellStart"/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D088B" w:rsidRPr="00CD088B" w14:paraId="0140B343" w14:textId="77777777" w:rsidTr="00CD088B">
        <w:tc>
          <w:tcPr>
            <w:tcW w:w="0" w:type="auto"/>
            <w:hideMark/>
          </w:tcPr>
          <w:p w14:paraId="63E1B7E2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Presentación digital</w:t>
            </w:r>
          </w:p>
        </w:tc>
        <w:tc>
          <w:tcPr>
            <w:tcW w:w="0" w:type="auto"/>
            <w:hideMark/>
          </w:tcPr>
          <w:p w14:paraId="655839AF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Lámina en A3 con cajetín completo y entrega en PDF según formato solicitado.</w:t>
            </w:r>
          </w:p>
        </w:tc>
        <w:tc>
          <w:tcPr>
            <w:tcW w:w="0" w:type="auto"/>
            <w:hideMark/>
          </w:tcPr>
          <w:p w14:paraId="04A9CD96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2 </w:t>
            </w:r>
            <w:proofErr w:type="spellStart"/>
            <w:r w:rsidRPr="00CD088B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D088B" w:rsidRPr="00CD088B" w14:paraId="050D9BD6" w14:textId="77777777" w:rsidTr="00CD088B">
        <w:tc>
          <w:tcPr>
            <w:tcW w:w="0" w:type="auto"/>
            <w:hideMark/>
          </w:tcPr>
          <w:p w14:paraId="2A29B48F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Total</w:t>
            </w:r>
          </w:p>
        </w:tc>
        <w:tc>
          <w:tcPr>
            <w:tcW w:w="0" w:type="auto"/>
            <w:hideMark/>
          </w:tcPr>
          <w:p w14:paraId="1D0093AA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  <w:tc>
          <w:tcPr>
            <w:tcW w:w="0" w:type="auto"/>
            <w:hideMark/>
          </w:tcPr>
          <w:p w14:paraId="3A2DAB33" w14:textId="77777777" w:rsidR="00CD088B" w:rsidRPr="00CD088B" w:rsidRDefault="00CD088B" w:rsidP="00CD088B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 xml:space="preserve">10 </w:t>
            </w:r>
            <w:proofErr w:type="spellStart"/>
            <w:r w:rsidRPr="00CD088B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pts</w:t>
            </w:r>
            <w:proofErr w:type="spellEnd"/>
          </w:p>
        </w:tc>
      </w:tr>
    </w:tbl>
    <w:p w14:paraId="3D994B9C" w14:textId="5B08A4EC" w:rsidR="00CE1E98" w:rsidRPr="00CE1E98" w:rsidRDefault="00CE1E98" w:rsidP="00CE1E98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  <w:lang w:val="es-EC"/>
        </w:rPr>
      </w:pPr>
    </w:p>
    <w:sectPr w:rsidR="00CE1E98" w:rsidRPr="00CE1E98" w:rsidSect="00FB7351">
      <w:headerReference w:type="default" r:id="rId10"/>
      <w:footerReference w:type="default" r:id="rId11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4F04" w14:textId="77777777" w:rsidR="00E85EE6" w:rsidRDefault="00E85EE6">
      <w:r>
        <w:separator/>
      </w:r>
    </w:p>
  </w:endnote>
  <w:endnote w:type="continuationSeparator" w:id="0">
    <w:p w14:paraId="6EBE7A75" w14:textId="77777777" w:rsidR="00E85EE6" w:rsidRDefault="00E8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11EB" w14:textId="77777777" w:rsidR="00E85EE6" w:rsidRDefault="00E85EE6">
      <w:r>
        <w:separator/>
      </w:r>
    </w:p>
  </w:footnote>
  <w:footnote w:type="continuationSeparator" w:id="0">
    <w:p w14:paraId="57C41961" w14:textId="77777777" w:rsidR="00E85EE6" w:rsidRDefault="00E8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7B26"/>
    <w:multiLevelType w:val="hybridMultilevel"/>
    <w:tmpl w:val="93548CA2"/>
    <w:lvl w:ilvl="0" w:tplc="4F445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6475F"/>
    <w:multiLevelType w:val="multilevel"/>
    <w:tmpl w:val="883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90F25"/>
    <w:multiLevelType w:val="hybridMultilevel"/>
    <w:tmpl w:val="A5AEB3E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0947E4"/>
    <w:multiLevelType w:val="multilevel"/>
    <w:tmpl w:val="5770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70D73"/>
    <w:multiLevelType w:val="hybridMultilevel"/>
    <w:tmpl w:val="5CE2B6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8968">
    <w:abstractNumId w:val="7"/>
  </w:num>
  <w:num w:numId="2" w16cid:durableId="615915771">
    <w:abstractNumId w:val="11"/>
  </w:num>
  <w:num w:numId="3" w16cid:durableId="53940534">
    <w:abstractNumId w:val="30"/>
  </w:num>
  <w:num w:numId="4" w16cid:durableId="1372143928">
    <w:abstractNumId w:val="1"/>
  </w:num>
  <w:num w:numId="5" w16cid:durableId="1996519884">
    <w:abstractNumId w:val="4"/>
  </w:num>
  <w:num w:numId="6" w16cid:durableId="1698891655">
    <w:abstractNumId w:val="22"/>
  </w:num>
  <w:num w:numId="7" w16cid:durableId="1235167717">
    <w:abstractNumId w:val="28"/>
  </w:num>
  <w:num w:numId="8" w16cid:durableId="866911181">
    <w:abstractNumId w:val="41"/>
  </w:num>
  <w:num w:numId="9" w16cid:durableId="1828549495">
    <w:abstractNumId w:val="18"/>
  </w:num>
  <w:num w:numId="10" w16cid:durableId="947781715">
    <w:abstractNumId w:val="19"/>
  </w:num>
  <w:num w:numId="11" w16cid:durableId="2065057242">
    <w:abstractNumId w:val="34"/>
  </w:num>
  <w:num w:numId="12" w16cid:durableId="1868910625">
    <w:abstractNumId w:val="8"/>
  </w:num>
  <w:num w:numId="13" w16cid:durableId="1168330395">
    <w:abstractNumId w:val="10"/>
  </w:num>
  <w:num w:numId="14" w16cid:durableId="1519779945">
    <w:abstractNumId w:val="42"/>
  </w:num>
  <w:num w:numId="15" w16cid:durableId="434061555">
    <w:abstractNumId w:val="14"/>
  </w:num>
  <w:num w:numId="16" w16cid:durableId="844589160">
    <w:abstractNumId w:val="39"/>
  </w:num>
  <w:num w:numId="17" w16cid:durableId="1920358365">
    <w:abstractNumId w:val="16"/>
  </w:num>
  <w:num w:numId="18" w16cid:durableId="1417899314">
    <w:abstractNumId w:val="0"/>
  </w:num>
  <w:num w:numId="19" w16cid:durableId="1593856661">
    <w:abstractNumId w:val="40"/>
  </w:num>
  <w:num w:numId="20" w16cid:durableId="191574127">
    <w:abstractNumId w:val="38"/>
  </w:num>
  <w:num w:numId="21" w16cid:durableId="1075856363">
    <w:abstractNumId w:val="35"/>
  </w:num>
  <w:num w:numId="22" w16cid:durableId="1665812714">
    <w:abstractNumId w:val="25"/>
  </w:num>
  <w:num w:numId="23" w16cid:durableId="327711223">
    <w:abstractNumId w:val="29"/>
  </w:num>
  <w:num w:numId="24" w16cid:durableId="1787773158">
    <w:abstractNumId w:val="12"/>
  </w:num>
  <w:num w:numId="25" w16cid:durableId="1871800764">
    <w:abstractNumId w:val="13"/>
  </w:num>
  <w:num w:numId="26" w16cid:durableId="576131533">
    <w:abstractNumId w:val="43"/>
  </w:num>
  <w:num w:numId="27" w16cid:durableId="1105689701">
    <w:abstractNumId w:val="20"/>
  </w:num>
  <w:num w:numId="28" w16cid:durableId="766776923">
    <w:abstractNumId w:val="24"/>
  </w:num>
  <w:num w:numId="29" w16cid:durableId="1793135404">
    <w:abstractNumId w:val="36"/>
  </w:num>
  <w:num w:numId="30" w16cid:durableId="887759067">
    <w:abstractNumId w:val="3"/>
  </w:num>
  <w:num w:numId="31" w16cid:durableId="951593637">
    <w:abstractNumId w:val="15"/>
  </w:num>
  <w:num w:numId="32" w16cid:durableId="1727949665">
    <w:abstractNumId w:val="6"/>
  </w:num>
  <w:num w:numId="33" w16cid:durableId="582690000">
    <w:abstractNumId w:val="17"/>
  </w:num>
  <w:num w:numId="34" w16cid:durableId="490873102">
    <w:abstractNumId w:val="27"/>
  </w:num>
  <w:num w:numId="35" w16cid:durableId="571158225">
    <w:abstractNumId w:val="21"/>
  </w:num>
  <w:num w:numId="36" w16cid:durableId="1417167624">
    <w:abstractNumId w:val="31"/>
  </w:num>
  <w:num w:numId="37" w16cid:durableId="469712081">
    <w:abstractNumId w:val="2"/>
  </w:num>
  <w:num w:numId="38" w16cid:durableId="1608808975">
    <w:abstractNumId w:val="26"/>
  </w:num>
  <w:num w:numId="39" w16cid:durableId="416439088">
    <w:abstractNumId w:val="5"/>
  </w:num>
  <w:num w:numId="40" w16cid:durableId="1089079033">
    <w:abstractNumId w:val="9"/>
  </w:num>
  <w:num w:numId="41" w16cid:durableId="899438416">
    <w:abstractNumId w:val="32"/>
  </w:num>
  <w:num w:numId="42" w16cid:durableId="638340733">
    <w:abstractNumId w:val="33"/>
  </w:num>
  <w:num w:numId="43" w16cid:durableId="949315548">
    <w:abstractNumId w:val="23"/>
  </w:num>
  <w:num w:numId="44" w16cid:durableId="20120994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55DC"/>
    <w:rsid w:val="00087D6E"/>
    <w:rsid w:val="00090ED8"/>
    <w:rsid w:val="00092FC8"/>
    <w:rsid w:val="00097D6C"/>
    <w:rsid w:val="000A02F5"/>
    <w:rsid w:val="000D319E"/>
    <w:rsid w:val="000D6BAE"/>
    <w:rsid w:val="000F0723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204A4E"/>
    <w:rsid w:val="00252E9C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B58E4"/>
    <w:rsid w:val="002C4C51"/>
    <w:rsid w:val="002C4FD8"/>
    <w:rsid w:val="002C7A5E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92789"/>
    <w:rsid w:val="003A2349"/>
    <w:rsid w:val="003A2DEE"/>
    <w:rsid w:val="003D2A05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E713B"/>
    <w:rsid w:val="004F7061"/>
    <w:rsid w:val="004F777A"/>
    <w:rsid w:val="005037B2"/>
    <w:rsid w:val="00513E95"/>
    <w:rsid w:val="00525A54"/>
    <w:rsid w:val="00526C33"/>
    <w:rsid w:val="0054023A"/>
    <w:rsid w:val="00545D14"/>
    <w:rsid w:val="005465E1"/>
    <w:rsid w:val="005522A2"/>
    <w:rsid w:val="00554AB1"/>
    <w:rsid w:val="00563B63"/>
    <w:rsid w:val="00564C19"/>
    <w:rsid w:val="00572657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D6940"/>
    <w:rsid w:val="006E5B2D"/>
    <w:rsid w:val="006F144A"/>
    <w:rsid w:val="007047E7"/>
    <w:rsid w:val="00712EB8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25C83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33DD"/>
    <w:rsid w:val="00955D14"/>
    <w:rsid w:val="00960299"/>
    <w:rsid w:val="009769AD"/>
    <w:rsid w:val="009773E6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24718"/>
    <w:rsid w:val="00C26F6D"/>
    <w:rsid w:val="00C422E9"/>
    <w:rsid w:val="00C90B01"/>
    <w:rsid w:val="00CB1825"/>
    <w:rsid w:val="00CB73EB"/>
    <w:rsid w:val="00CC1E1D"/>
    <w:rsid w:val="00CC444F"/>
    <w:rsid w:val="00CD088B"/>
    <w:rsid w:val="00CE1E98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21AD"/>
    <w:rsid w:val="00E63B5C"/>
    <w:rsid w:val="00E70AD8"/>
    <w:rsid w:val="00E80933"/>
    <w:rsid w:val="00E84136"/>
    <w:rsid w:val="00E842F6"/>
    <w:rsid w:val="00E84904"/>
    <w:rsid w:val="00E85EE6"/>
    <w:rsid w:val="00E951BC"/>
    <w:rsid w:val="00EA3724"/>
    <w:rsid w:val="00EA44D0"/>
    <w:rsid w:val="00EC1B68"/>
    <w:rsid w:val="00ED5B3D"/>
    <w:rsid w:val="00EE4D18"/>
    <w:rsid w:val="00EE57AD"/>
    <w:rsid w:val="00F030E1"/>
    <w:rsid w:val="00F0370C"/>
    <w:rsid w:val="00F11F3B"/>
    <w:rsid w:val="00F2012A"/>
    <w:rsid w:val="00F23BF3"/>
    <w:rsid w:val="00F24F02"/>
    <w:rsid w:val="00F336CA"/>
    <w:rsid w:val="00F343D3"/>
    <w:rsid w:val="00F353D9"/>
    <w:rsid w:val="00F45427"/>
    <w:rsid w:val="00F63127"/>
    <w:rsid w:val="00F73A46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48</cp:revision>
  <cp:lastPrinted>2017-07-14T03:38:00Z</cp:lastPrinted>
  <dcterms:created xsi:type="dcterms:W3CDTF">2019-09-21T18:43:00Z</dcterms:created>
  <dcterms:modified xsi:type="dcterms:W3CDTF">2025-09-12T14:01:00Z</dcterms:modified>
</cp:coreProperties>
</file>