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1. Aplomos</w:t>
      </w:r>
      <w:r>
        <w:rPr>
          <w:b/>
          <w:bCs/>
        </w:rPr>
        <w:t xml:space="preserve">: </w:t>
      </w:r>
      <w:r w:rsidRPr="001B3C3A">
        <w:t>Alineación y conformación de los miembros en relación con el eje vertical y su apoyo en el suelo.</w:t>
      </w:r>
      <w:r>
        <w:rPr>
          <w:b/>
          <w:bCs/>
        </w:rPr>
        <w:t xml:space="preserve"> </w:t>
      </w:r>
      <w:r w:rsidRPr="001B3C3A">
        <w:t>Los "defectos de aplomo" (ej. abierto, cerrado, adelantado, atrasado) predisponen a cojeras, sobrecargas y enfermedades podales</w:t>
      </w:r>
      <w:r>
        <w:t xml:space="preserve">. </w:t>
      </w:r>
      <w:r w:rsidRPr="001B3C3A">
        <w:t>Se evalúa en estación y movimiento, vista anterior, lateral y posterior.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2. Babilla</w:t>
      </w:r>
      <w:r>
        <w:rPr>
          <w:b/>
          <w:bCs/>
        </w:rPr>
        <w:t xml:space="preserve">: </w:t>
      </w:r>
      <w:r w:rsidRPr="001B3C3A">
        <w:t>Región posterior de la rodilla en équidos, corresponde a la articulación femorotibiorrotuliana (rodilla).</w:t>
      </w:r>
      <w:r>
        <w:rPr>
          <w:b/>
          <w:bCs/>
        </w:rPr>
        <w:t xml:space="preserve"> </w:t>
      </w:r>
      <w:r w:rsidRPr="001B3C3A">
        <w:t>Zona de inspección para hinchazones (gonitis), heridas, quistes sinoviales.</w:t>
      </w:r>
      <w:r>
        <w:rPr>
          <w:b/>
          <w:bCs/>
        </w:rPr>
        <w:t xml:space="preserve"> </w:t>
      </w:r>
      <w:r w:rsidRPr="001B3C3A">
        <w:t>Palpación de contornos, flexión de la articulación, evaluación de líquido sinovial.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3. Caña</w:t>
      </w:r>
      <w:r>
        <w:rPr>
          <w:b/>
          <w:bCs/>
        </w:rPr>
        <w:t xml:space="preserve">: </w:t>
      </w:r>
      <w:r w:rsidRPr="001B3C3A">
        <w:t>Parte del miembro entre la rodilla (o corvejón) y el menudillo. Corresponde al metacarpo (miembros anteriores) o metatarso (posteriores).</w:t>
      </w:r>
      <w:r w:rsidRPr="001B3C3A">
        <w:t xml:space="preserve"> </w:t>
      </w:r>
      <w:r w:rsidRPr="001B3C3A">
        <w:t>Frecuente localización de tendinitis, </w:t>
      </w:r>
      <w:r w:rsidRPr="001B3C3A">
        <w:t>periostitis</w:t>
      </w:r>
      <w:r w:rsidRPr="001B3C3A">
        <w:t> (ej. "hueso de caballo"), fracturas por estrés</w:t>
      </w:r>
      <w:r>
        <w:t xml:space="preserve">. </w:t>
      </w:r>
      <w:r w:rsidRPr="001B3C3A">
        <w:t>Palpación de tendones flexores y ligamentos, termografía, ecografía.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4. Rodete coronario</w:t>
      </w:r>
      <w:r>
        <w:rPr>
          <w:b/>
          <w:bCs/>
        </w:rPr>
        <w:t xml:space="preserve">: </w:t>
      </w:r>
      <w:r w:rsidRPr="001B3C3A">
        <w:t>Zona de unión entre la piel del tejuelo y el casco, donde se produce el crecimiento de la muralla del casco.</w:t>
      </w:r>
      <w:r w:rsidRPr="001B3C3A">
        <w:t xml:space="preserve"> </w:t>
      </w:r>
      <w:r w:rsidRPr="001B3C3A">
        <w:t>Lesiones aquí afectan el crecimiento del casco. Inflamación (coronitis) puede deberse a traumatismos, infecciones o laminitis.</w:t>
      </w:r>
      <w:r w:rsidRPr="001B3C3A">
        <w:t xml:space="preserve"> </w:t>
      </w:r>
      <w:r w:rsidRPr="001B3C3A">
        <w:t>Inspección, palpación de calor/dolor, evaluación de continuidad.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5. Cuartilla</w:t>
      </w:r>
      <w:r>
        <w:rPr>
          <w:b/>
          <w:bCs/>
        </w:rPr>
        <w:t xml:space="preserve">: </w:t>
      </w:r>
      <w:r w:rsidRPr="001B3C3A">
        <w:t>Región entre el menudillo y la corona, correspondiente a la primera falange (F1).</w:t>
      </w:r>
      <w:r w:rsidRPr="001B3C3A">
        <w:t xml:space="preserve"> </w:t>
      </w:r>
      <w:r w:rsidRPr="001B3C3A">
        <w:t xml:space="preserve">Articulación de la cuartilla (metacarpo/ </w:t>
      </w:r>
      <w:r w:rsidRPr="001B3C3A">
        <w:t>metatarsofalángica</w:t>
      </w:r>
      <w:r w:rsidRPr="001B3C3A">
        <w:t>) sufre artritis, esparaván (</w:t>
      </w:r>
      <w:r w:rsidRPr="001B3C3A">
        <w:t>osteoartritis</w:t>
      </w:r>
      <w:r w:rsidRPr="001B3C3A">
        <w:t xml:space="preserve"> degenerativa).</w:t>
      </w:r>
      <w:r>
        <w:rPr>
          <w:b/>
          <w:bCs/>
        </w:rPr>
        <w:t xml:space="preserve"> </w:t>
      </w:r>
      <w:r w:rsidRPr="001B3C3A">
        <w:t>Pruebas de flexión, infiltración anestésica diagnóstica.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6. Grupa</w:t>
      </w:r>
      <w:r>
        <w:rPr>
          <w:b/>
          <w:bCs/>
        </w:rPr>
        <w:t xml:space="preserve">: </w:t>
      </w:r>
      <w:r w:rsidRPr="001B3C3A">
        <w:t>Región posterior del dorso, desde el lomo hasta la cola. Incluye pelvis, sacro y músculos glúteos.</w:t>
      </w:r>
      <w:r>
        <w:rPr>
          <w:b/>
          <w:bCs/>
        </w:rPr>
        <w:t xml:space="preserve"> </w:t>
      </w:r>
      <w:r w:rsidRPr="001B3C3A">
        <w:t>Atrofia muscular por desuso, dolor lumbar (sacroilíitis), fracturas de pelvis</w:t>
      </w:r>
      <w:r>
        <w:t xml:space="preserve">. </w:t>
      </w:r>
      <w:r w:rsidRPr="001B3C3A">
        <w:t>Observación de simetría, palpación muscular, manipulación de articulación coxofemoral.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7. Trascorva</w:t>
      </w:r>
      <w:r>
        <w:rPr>
          <w:b/>
          <w:bCs/>
        </w:rPr>
        <w:t>:</w:t>
      </w:r>
      <w:r w:rsidRPr="001B3C3A">
        <w:t> Parte posterior del corvejón (articulación tarsiana), correspondiente al tendón de Aquiles (tendón calcáneo común)</w:t>
      </w:r>
      <w:r>
        <w:t xml:space="preserve">. </w:t>
      </w:r>
      <w:r w:rsidRPr="001B3C3A">
        <w:t>Lesiones en tendones o bursa calcánea (bursitis).</w:t>
      </w:r>
      <w:r w:rsidRPr="001B3C3A">
        <w:t xml:space="preserve"> </w:t>
      </w:r>
      <w:r w:rsidRPr="001B3C3A">
        <w:t>Palpación de contornos, evaluación de extensión del corvejón.</w:t>
      </w:r>
    </w:p>
    <w:p w:rsidR="001B3C3A" w:rsidRPr="001B3C3A" w:rsidRDefault="001B3C3A" w:rsidP="001B3C3A">
      <w:r w:rsidRPr="001B3C3A">
        <w:rPr>
          <w:b/>
          <w:bCs/>
        </w:rPr>
        <w:t>8. Muralla</w:t>
      </w:r>
      <w:r>
        <w:rPr>
          <w:b/>
          <w:bCs/>
        </w:rPr>
        <w:t xml:space="preserve">: </w:t>
      </w:r>
      <w:r w:rsidRPr="001B3C3A">
        <w:t>Pared del casco, parte visible del estuche córneo que protege la tercera falange (hueso pedal).</w:t>
      </w:r>
      <w:r>
        <w:rPr>
          <w:b/>
          <w:bCs/>
        </w:rPr>
        <w:t xml:space="preserve"> </w:t>
      </w:r>
      <w:r w:rsidRPr="001B3C3A">
        <w:t>Grietas, deformaciones, separación en laminitis.</w:t>
      </w:r>
      <w:r w:rsidRPr="001B3C3A">
        <w:t xml:space="preserve"> </w:t>
      </w:r>
      <w:r w:rsidRPr="001B3C3A">
        <w:t>Inspección, percusión, uso de tenazas de casco para localizar dolor.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9. Arcada</w:t>
      </w:r>
      <w:r>
        <w:rPr>
          <w:b/>
          <w:bCs/>
        </w:rPr>
        <w:t xml:space="preserve">: </w:t>
      </w:r>
      <w:r w:rsidRPr="001B3C3A">
        <w:t>En odontología equina, se refiere a la </w:t>
      </w:r>
      <w:r w:rsidRPr="001B3C3A">
        <w:rPr>
          <w:b/>
          <w:bCs/>
        </w:rPr>
        <w:t>arcada dentaria</w:t>
      </w:r>
      <w:r w:rsidRPr="001B3C3A">
        <w:t> (superior o inferior). También puede usarse para arcadas vasculares en riñón.</w:t>
      </w:r>
      <w:r>
        <w:rPr>
          <w:b/>
          <w:bCs/>
        </w:rPr>
        <w:t xml:space="preserve"> </w:t>
      </w:r>
      <w:r w:rsidRPr="001B3C3A">
        <w:t>Desgaste irregular (</w:t>
      </w:r>
      <w:r w:rsidRPr="001B3C3A">
        <w:rPr>
          <w:b/>
          <w:bCs/>
        </w:rPr>
        <w:t>ondas, escalones</w:t>
      </w:r>
      <w:r w:rsidRPr="001B3C3A">
        <w:t>), fracturas dentales, enfermedad periodontal.</w:t>
      </w:r>
      <w:r>
        <w:rPr>
          <w:b/>
          <w:bCs/>
        </w:rPr>
        <w:t xml:space="preserve"> </w:t>
      </w:r>
      <w:r w:rsidRPr="001B3C3A">
        <w:t>Examen con espejo dental, palpación de tablas dentarias.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10. Artritis</w:t>
      </w:r>
      <w:r>
        <w:rPr>
          <w:b/>
          <w:bCs/>
        </w:rPr>
        <w:t xml:space="preserve">: </w:t>
      </w:r>
      <w:r w:rsidRPr="001B3C3A">
        <w:t>Inflamación de una articulación.</w:t>
      </w:r>
      <w:r>
        <w:rPr>
          <w:b/>
          <w:bCs/>
        </w:rPr>
        <w:t xml:space="preserve"> </w:t>
      </w:r>
      <w:r w:rsidRPr="001B3C3A">
        <w:t>Dolor, calor, tumefacción, rigidez, derrame sinovial.</w:t>
      </w:r>
      <w:r>
        <w:rPr>
          <w:b/>
          <w:bCs/>
        </w:rPr>
        <w:t xml:space="preserve"> </w:t>
      </w:r>
      <w:r w:rsidRPr="001B3C3A">
        <w:t>Palpación articular, punción sinovial (análisis de líquido), radiografía, ecografía.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11. Miositis</w:t>
      </w:r>
      <w:r>
        <w:rPr>
          <w:b/>
          <w:bCs/>
        </w:rPr>
        <w:t xml:space="preserve">: </w:t>
      </w:r>
      <w:r w:rsidRPr="001B3C3A">
        <w:t>Inflamación del tejido muscular.</w:t>
      </w:r>
      <w:r>
        <w:rPr>
          <w:b/>
          <w:bCs/>
        </w:rPr>
        <w:t xml:space="preserve"> </w:t>
      </w:r>
      <w:r w:rsidRPr="001B3C3A">
        <w:t>Dolor muscular, rigidez, edema, fiebre).</w:t>
      </w:r>
      <w:r>
        <w:rPr>
          <w:b/>
          <w:bCs/>
        </w:rPr>
        <w:t xml:space="preserve"> </w:t>
      </w:r>
      <w:r w:rsidRPr="001B3C3A">
        <w:t>(ej. miositis por cuerpos de inclusión</w:t>
      </w:r>
      <w:r w:rsidRPr="001B3C3A">
        <w:t xml:space="preserve"> palpación</w:t>
      </w:r>
      <w:r w:rsidRPr="001B3C3A">
        <w:t xml:space="preserve"> muscular, medición de enzimas musculares (CK, AST), ecografía, biopsia.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12. Laminitis</w:t>
      </w:r>
      <w:r>
        <w:rPr>
          <w:b/>
          <w:bCs/>
        </w:rPr>
        <w:t xml:space="preserve">: </w:t>
      </w:r>
      <w:r w:rsidRPr="001B3C3A">
        <w:t>Inflamación de las láminas sensibles del casco (dermis laminar</w:t>
      </w:r>
      <w:r w:rsidRPr="001B3C3A">
        <w:t>). Cojera</w:t>
      </w:r>
      <w:r w:rsidRPr="001B3C3A">
        <w:t xml:space="preserve"> aguda grave, calor en el casco, pulso digital aumentado, postura de "apoyar talones". En crónico, rotación del hueso pedal.</w:t>
      </w:r>
      <w:r>
        <w:rPr>
          <w:b/>
          <w:bCs/>
        </w:rPr>
        <w:t xml:space="preserve"> </w:t>
      </w:r>
      <w:r w:rsidRPr="001B3C3A">
        <w:t xml:space="preserve">Test de dolor con tenazas, radiografías </w:t>
      </w:r>
      <w:proofErr w:type="gramStart"/>
      <w:r w:rsidRPr="001B3C3A">
        <w:t>latero mediales</w:t>
      </w:r>
      <w:proofErr w:type="gramEnd"/>
      <w:r w:rsidRPr="001B3C3A">
        <w:t xml:space="preserve"> para evaluar rotación.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lastRenderedPageBreak/>
        <w:t>13. Naviculitis</w:t>
      </w:r>
      <w:r>
        <w:rPr>
          <w:b/>
          <w:bCs/>
        </w:rPr>
        <w:t xml:space="preserve">: </w:t>
      </w:r>
      <w:r w:rsidRPr="001B3C3A">
        <w:t>Inflamación del hueso navicular (sesamoideo distal) y estructuras adyacentes (bursa, tendón flexor profundo).</w:t>
      </w:r>
      <w:r>
        <w:rPr>
          <w:b/>
          <w:bCs/>
        </w:rPr>
        <w:t xml:space="preserve"> </w:t>
      </w:r>
      <w:r w:rsidRPr="001B3C3A">
        <w:t>Cojera crónica anterior, típicamente mejora con anestesia del nervio palmar digital.</w:t>
      </w:r>
      <w:r>
        <w:rPr>
          <w:b/>
          <w:bCs/>
        </w:rPr>
        <w:t xml:space="preserve"> </w:t>
      </w:r>
      <w:r w:rsidRPr="001B3C3A">
        <w:t>Pruebas de flexión, bloqueos anestésicos diagnósticos, radiografía (vías especiales), resonancia magnética.</w:t>
      </w:r>
    </w:p>
    <w:p w:rsidR="001B3C3A" w:rsidRPr="001B3C3A" w:rsidRDefault="001B3C3A" w:rsidP="001B3C3A">
      <w:r w:rsidRPr="001B3C3A">
        <w:rPr>
          <w:b/>
          <w:bCs/>
        </w:rPr>
        <w:t>14. Esparaván</w:t>
      </w:r>
      <w:r>
        <w:rPr>
          <w:b/>
          <w:bCs/>
        </w:rPr>
        <w:t xml:space="preserve">: </w:t>
      </w:r>
      <w:r w:rsidRPr="001B3C3A">
        <w:t>Osteoartritis degenerativa de la articulación tarsiana distal (huesos tarsianos).</w:t>
      </w:r>
      <w:r w:rsidRPr="001B3C3A">
        <w:t xml:space="preserve"> </w:t>
      </w:r>
      <w:r w:rsidRPr="001B3C3A">
        <w:t>Hinchazón firme en cara medial del corvejón, cojera variable.</w:t>
      </w:r>
      <w:r w:rsidRPr="001B3C3A">
        <w:t xml:space="preserve"> </w:t>
      </w:r>
      <w:r w:rsidRPr="001B3C3A">
        <w:t>Palpación de "huesos", radiografía (proyección plantaroproximal-plantarodistal), ecografía.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15. Bursitis</w:t>
      </w:r>
      <w:r>
        <w:rPr>
          <w:b/>
          <w:bCs/>
        </w:rPr>
        <w:t xml:space="preserve">: </w:t>
      </w:r>
      <w:r w:rsidRPr="001B3C3A">
        <w:t>Inflamación de una bursa (bolsa sinovial que reduce fricción).</w:t>
      </w:r>
      <w:r>
        <w:rPr>
          <w:b/>
          <w:bCs/>
        </w:rPr>
        <w:t xml:space="preserve"> </w:t>
      </w:r>
      <w:r w:rsidRPr="001B3C3A">
        <w:t>Tumefacción localizada, fluctuante o fibrosa; dolor a la palpación.</w:t>
      </w:r>
      <w:r>
        <w:rPr>
          <w:b/>
          <w:bCs/>
        </w:rPr>
        <w:t xml:space="preserve"> </w:t>
      </w:r>
      <w:r w:rsidRPr="001B3C3A">
        <w:t>Aspiración y análisis del líquido, ecografía para evaluar tamaño y contenido.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16. Luxación</w:t>
      </w:r>
      <w:r>
        <w:rPr>
          <w:b/>
          <w:bCs/>
        </w:rPr>
        <w:t xml:space="preserve">: </w:t>
      </w:r>
      <w:r w:rsidRPr="001B3C3A">
        <w:t>Desplazamiento permanente de las superficies articulares (dislocación).</w:t>
      </w:r>
      <w:r>
        <w:rPr>
          <w:b/>
          <w:bCs/>
        </w:rPr>
        <w:t xml:space="preserve"> </w:t>
      </w:r>
      <w:r w:rsidRPr="001B3C3A">
        <w:t>Deformidad, impotencia funcional total, dolor agudo.</w:t>
      </w:r>
      <w:r>
        <w:rPr>
          <w:b/>
          <w:bCs/>
        </w:rPr>
        <w:t xml:space="preserve"> </w:t>
      </w:r>
      <w:r w:rsidRPr="001B3C3A">
        <w:t>Inspección, palpación, radiografía para confirmar y evaluar fracturas asociadas.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17. Tumefacción</w:t>
      </w:r>
      <w:r>
        <w:rPr>
          <w:b/>
          <w:bCs/>
        </w:rPr>
        <w:t xml:space="preserve">: </w:t>
      </w:r>
      <w:r w:rsidRPr="001B3C3A">
        <w:t>Hinchazón o aumento de volumen de un tejido.</w:t>
      </w:r>
      <w:r>
        <w:rPr>
          <w:b/>
          <w:bCs/>
        </w:rPr>
        <w:t xml:space="preserve"> </w:t>
      </w:r>
      <w:r w:rsidRPr="001B3C3A">
        <w:t>Signo inespecífico de inflamación, edema, hematoma, neoplasia.</w:t>
      </w:r>
      <w:r>
        <w:rPr>
          <w:b/>
          <w:bCs/>
        </w:rPr>
        <w:t xml:space="preserve"> </w:t>
      </w:r>
      <w:r w:rsidRPr="001B3C3A">
        <w:t>Palpación (consistencia, temperatura, sensibilidad), punción aspirativa, ecografía.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18. Osteodistrofias</w:t>
      </w:r>
      <w:r>
        <w:rPr>
          <w:b/>
          <w:bCs/>
        </w:rPr>
        <w:t xml:space="preserve">: </w:t>
      </w:r>
      <w:r w:rsidRPr="001B3C3A">
        <w:t>Enfermedades metabólicas del hueso con alteración de la formación/resorción ósea.</w:t>
      </w:r>
      <w:r w:rsidRPr="001B3C3A">
        <w:t xml:space="preserve"> </w:t>
      </w:r>
      <w:r w:rsidRPr="001B3C3A">
        <w:t>Cojeras bilaterales, deformaciones óseas, fracturas patológicas (ej. osteodistrofia fibrosa por hiperparatiroidismo nutricional).</w:t>
      </w:r>
      <w:r>
        <w:rPr>
          <w:b/>
          <w:bCs/>
        </w:rPr>
        <w:t xml:space="preserve"> </w:t>
      </w:r>
      <w:r w:rsidRPr="001B3C3A">
        <w:t>Radiografías, perfiles minerales (calcio, fósforo), biopsia ósea.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 xml:space="preserve">19. </w:t>
      </w:r>
      <w:r w:rsidRPr="001B3C3A">
        <w:rPr>
          <w:b/>
          <w:bCs/>
        </w:rPr>
        <w:t>Claudicó genas</w:t>
      </w:r>
      <w:r>
        <w:rPr>
          <w:b/>
          <w:bCs/>
        </w:rPr>
        <w:t xml:space="preserve">: </w:t>
      </w:r>
      <w:r w:rsidRPr="001B3C3A">
        <w:t>Término que designa factores o agentes que causan cojera.</w:t>
      </w:r>
      <w:r w:rsidRPr="001B3C3A">
        <w:t xml:space="preserve"> </w:t>
      </w:r>
      <w:r w:rsidRPr="001B3C3A">
        <w:t>Depende de la etiología: dolor, alteración mecánica, inestabilidad.</w:t>
      </w:r>
      <w:r>
        <w:rPr>
          <w:b/>
          <w:bCs/>
        </w:rPr>
        <w:t xml:space="preserve"> </w:t>
      </w:r>
      <w:r w:rsidRPr="001B3C3A">
        <w:t>Anamnesis detallada, examen sistemático de cojera (observación en reposo y movimiento, pruebas de flexión, bloqueos anestésicos).</w:t>
      </w:r>
    </w:p>
    <w:p w:rsidR="001B3C3A" w:rsidRPr="001B3C3A" w:rsidRDefault="001B3C3A" w:rsidP="001B3C3A">
      <w:pPr>
        <w:rPr>
          <w:b/>
          <w:bCs/>
        </w:rPr>
      </w:pPr>
      <w:r w:rsidRPr="001B3C3A">
        <w:rPr>
          <w:b/>
          <w:bCs/>
        </w:rPr>
        <w:t>20. Atrofia</w:t>
      </w:r>
      <w:r>
        <w:rPr>
          <w:b/>
          <w:bCs/>
        </w:rPr>
        <w:t xml:space="preserve">: </w:t>
      </w:r>
      <w:r w:rsidRPr="001B3C3A">
        <w:t>Disminución del tamaño de un tejido u órgano por desuso, denervación o mala nutrición.</w:t>
      </w:r>
      <w:r>
        <w:rPr>
          <w:b/>
          <w:bCs/>
        </w:rPr>
        <w:t xml:space="preserve"> </w:t>
      </w:r>
      <w:r w:rsidRPr="001B3C3A">
        <w:t>Pérdida de masa muscular (ej. atrofia del músculo supraespinoso en lesión del nervio supraescapular).</w:t>
      </w:r>
      <w:r>
        <w:rPr>
          <w:b/>
          <w:bCs/>
        </w:rPr>
        <w:t xml:space="preserve"> </w:t>
      </w:r>
      <w:r w:rsidRPr="001B3C3A">
        <w:t>Medición circunferencial comparativa, observación de simetría, electromiografía.</w:t>
      </w:r>
    </w:p>
    <w:p w:rsidR="001B3C3A" w:rsidRDefault="001B3C3A" w:rsidP="00167A39">
      <w:r w:rsidRPr="001B3C3A">
        <w:rPr>
          <w:b/>
          <w:bCs/>
        </w:rPr>
        <w:t>21. Gonitis</w:t>
      </w:r>
      <w:r>
        <w:rPr>
          <w:b/>
          <w:bCs/>
        </w:rPr>
        <w:t xml:space="preserve">: </w:t>
      </w:r>
      <w:r w:rsidRPr="001B3C3A">
        <w:t>Inflamación de la articulación de la rodilla (femorotibiorrotuliana).</w:t>
      </w:r>
      <w:r w:rsidRPr="00167A39">
        <w:t xml:space="preserve"> </w:t>
      </w:r>
      <w:r w:rsidRPr="001B3C3A">
        <w:t>Derrame articular, dolor a la flexión, cojera en miembro anterior</w:t>
      </w:r>
      <w:r w:rsidR="00167A39">
        <w:t xml:space="preserve">. </w:t>
      </w:r>
      <w:r w:rsidRPr="001B3C3A">
        <w:t>Palpación de bolsas sinoviales, artrocentesis, radiografía (varias proyecciones).</w:t>
      </w:r>
    </w:p>
    <w:p w:rsidR="00167A39" w:rsidRPr="001B3C3A" w:rsidRDefault="00167A39" w:rsidP="00167A39">
      <w:pPr>
        <w:rPr>
          <w:b/>
          <w:bCs/>
        </w:rPr>
      </w:pPr>
      <w:bookmarkStart w:id="0" w:name="_GoBack"/>
      <w:bookmarkEnd w:id="0"/>
    </w:p>
    <w:p w:rsidR="00880050" w:rsidRDefault="00880050"/>
    <w:sectPr w:rsidR="00880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DAB"/>
    <w:multiLevelType w:val="multilevel"/>
    <w:tmpl w:val="AC86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302DF"/>
    <w:multiLevelType w:val="multilevel"/>
    <w:tmpl w:val="B82E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64153"/>
    <w:multiLevelType w:val="multilevel"/>
    <w:tmpl w:val="BC12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C7DF1"/>
    <w:multiLevelType w:val="multilevel"/>
    <w:tmpl w:val="A218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DA"/>
    <w:multiLevelType w:val="multilevel"/>
    <w:tmpl w:val="A8D6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928D5"/>
    <w:multiLevelType w:val="multilevel"/>
    <w:tmpl w:val="78FA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B64F5"/>
    <w:multiLevelType w:val="multilevel"/>
    <w:tmpl w:val="C980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E7812"/>
    <w:multiLevelType w:val="multilevel"/>
    <w:tmpl w:val="49EE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25117"/>
    <w:multiLevelType w:val="multilevel"/>
    <w:tmpl w:val="4840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351AA"/>
    <w:multiLevelType w:val="multilevel"/>
    <w:tmpl w:val="5536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706E6"/>
    <w:multiLevelType w:val="multilevel"/>
    <w:tmpl w:val="9CC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E09CD"/>
    <w:multiLevelType w:val="multilevel"/>
    <w:tmpl w:val="5B30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3399F"/>
    <w:multiLevelType w:val="multilevel"/>
    <w:tmpl w:val="7E56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62496"/>
    <w:multiLevelType w:val="multilevel"/>
    <w:tmpl w:val="7CC4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64707"/>
    <w:multiLevelType w:val="multilevel"/>
    <w:tmpl w:val="333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A5B91"/>
    <w:multiLevelType w:val="multilevel"/>
    <w:tmpl w:val="32B0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80ACA"/>
    <w:multiLevelType w:val="multilevel"/>
    <w:tmpl w:val="25EA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E317C8"/>
    <w:multiLevelType w:val="multilevel"/>
    <w:tmpl w:val="35AA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7C5927"/>
    <w:multiLevelType w:val="multilevel"/>
    <w:tmpl w:val="FED0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B33018"/>
    <w:multiLevelType w:val="multilevel"/>
    <w:tmpl w:val="A42C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6A683D"/>
    <w:multiLevelType w:val="multilevel"/>
    <w:tmpl w:val="7D5C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12"/>
  </w:num>
  <w:num w:numId="12">
    <w:abstractNumId w:val="5"/>
  </w:num>
  <w:num w:numId="13">
    <w:abstractNumId w:val="16"/>
  </w:num>
  <w:num w:numId="14">
    <w:abstractNumId w:val="10"/>
  </w:num>
  <w:num w:numId="15">
    <w:abstractNumId w:val="3"/>
  </w:num>
  <w:num w:numId="16">
    <w:abstractNumId w:val="18"/>
  </w:num>
  <w:num w:numId="17">
    <w:abstractNumId w:val="13"/>
  </w:num>
  <w:num w:numId="18">
    <w:abstractNumId w:val="2"/>
  </w:num>
  <w:num w:numId="19">
    <w:abstractNumId w:val="11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3A"/>
    <w:rsid w:val="00167A39"/>
    <w:rsid w:val="001B3C3A"/>
    <w:rsid w:val="00880050"/>
    <w:rsid w:val="00DF061F"/>
    <w:rsid w:val="00F5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CF20"/>
  <w15:chartTrackingRefBased/>
  <w15:docId w15:val="{EA0FBB93-4B55-4BDB-822B-A8C51CCA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849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2025-12-21T20:33:00Z</dcterms:created>
  <dcterms:modified xsi:type="dcterms:W3CDTF">2025-12-21T20:45:00Z</dcterms:modified>
</cp:coreProperties>
</file>