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21" w:rsidRPr="00F903C0" w:rsidRDefault="007F6E46">
      <w:pPr>
        <w:jc w:val="center"/>
        <w:rPr>
          <w:lang w:val="es-EC"/>
        </w:rPr>
      </w:pPr>
      <w:r w:rsidRPr="00F903C0">
        <w:rPr>
          <w:b/>
          <w:color w:val="1F4E79"/>
          <w:sz w:val="28"/>
          <w:lang w:val="es-EC"/>
        </w:rPr>
        <w:t>INSTITUTO SUPERIOR TECNOLÓGICO DEL AUSTRO</w:t>
      </w:r>
    </w:p>
    <w:p w:rsidR="001D0E21" w:rsidRPr="00F903C0" w:rsidRDefault="007F6E46">
      <w:pPr>
        <w:jc w:val="center"/>
        <w:rPr>
          <w:lang w:val="es-EC"/>
        </w:rPr>
      </w:pPr>
      <w:r w:rsidRPr="00F903C0">
        <w:rPr>
          <w:b/>
          <w:sz w:val="24"/>
          <w:lang w:val="es-EC"/>
        </w:rPr>
        <w:t>MECÁNICA AUTOMOTRIZ AC1</w:t>
      </w:r>
    </w:p>
    <w:p w:rsidR="001D0E21" w:rsidRPr="00F903C0" w:rsidRDefault="007F6E46">
      <w:pPr>
        <w:jc w:val="center"/>
        <w:rPr>
          <w:lang w:val="es-EC"/>
        </w:rPr>
      </w:pPr>
      <w:r w:rsidRPr="00F903C0">
        <w:rPr>
          <w:b/>
          <w:sz w:val="24"/>
          <w:lang w:val="es-EC"/>
        </w:rPr>
        <w:t>MECÁNICA DE PATIO</w:t>
      </w:r>
    </w:p>
    <w:p w:rsidR="001D0E21" w:rsidRPr="00F903C0" w:rsidRDefault="007F6E46">
      <w:pPr>
        <w:jc w:val="center"/>
        <w:rPr>
          <w:lang w:val="es-EC"/>
        </w:rPr>
      </w:pPr>
      <w:r w:rsidRPr="00F903C0">
        <w:rPr>
          <w:b/>
          <w:color w:val="1F4E79"/>
          <w:sz w:val="32"/>
          <w:lang w:val="es-EC"/>
        </w:rPr>
        <w:t>PRÁC</w:t>
      </w:r>
      <w:r w:rsidR="00F903C0">
        <w:rPr>
          <w:b/>
          <w:color w:val="1F4E79"/>
          <w:sz w:val="32"/>
          <w:lang w:val="es-EC"/>
        </w:rPr>
        <w:t>TICA INTEGRADORA UNIDAD 1</w:t>
      </w:r>
    </w:p>
    <w:p w:rsidR="001D0E21" w:rsidRPr="00F903C0" w:rsidRDefault="007F6E46">
      <w:pPr>
        <w:jc w:val="center"/>
        <w:rPr>
          <w:lang w:val="es-EC"/>
        </w:rPr>
      </w:pPr>
      <w:r w:rsidRPr="00F903C0">
        <w:rPr>
          <w:b/>
          <w:sz w:val="28"/>
          <w:lang w:val="es-EC"/>
        </w:rPr>
        <w:t>Identificación de componentes del sistema de dirección</w:t>
      </w:r>
    </w:p>
    <w:p w:rsidR="001D0E21" w:rsidRPr="00F903C0" w:rsidRDefault="007F6E46">
      <w:pPr>
        <w:jc w:val="center"/>
        <w:rPr>
          <w:lang w:val="es-EC"/>
        </w:rPr>
      </w:pPr>
      <w:r w:rsidRPr="00F903C0">
        <w:rPr>
          <w:i/>
          <w:sz w:val="22"/>
          <w:lang w:val="es-EC"/>
        </w:rPr>
        <w:t>Plantilla de registro para trabajo en taller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1681"/>
        <w:gridCol w:w="2698"/>
        <w:gridCol w:w="1646"/>
        <w:gridCol w:w="2696"/>
      </w:tblGrid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Carrera: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Mecánica Automotriz AC1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Ciclo / paralelo: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Primero: ____</w:t>
            </w:r>
          </w:p>
        </w:tc>
      </w:tr>
      <w:tr w:rsidR="001D0E21" w:rsidRPr="00543CFC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Asignatura: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Mecánica de Patio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Unidad:</w:t>
            </w:r>
          </w:p>
        </w:tc>
        <w:tc>
          <w:tcPr>
            <w:tcW w:w="306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8"/>
                <w:lang w:val="es-EC"/>
              </w:rPr>
              <w:t>Unidad 1: Sistemas de suspensión y dirección</w:t>
            </w:r>
          </w:p>
        </w:tc>
      </w:tr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proofErr w:type="spellStart"/>
            <w:r>
              <w:rPr>
                <w:b/>
                <w:sz w:val="18"/>
              </w:rPr>
              <w:t>Docente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06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8"/>
                <w:lang w:val="es-EC"/>
              </w:rPr>
              <w:t xml:space="preserve">Ing. Miguel Parra C. </w:t>
            </w:r>
            <w:proofErr w:type="spellStart"/>
            <w:r w:rsidRPr="00F903C0">
              <w:rPr>
                <w:sz w:val="18"/>
                <w:lang w:val="es-EC"/>
              </w:rPr>
              <w:t>M.Sc</w:t>
            </w:r>
            <w:proofErr w:type="spellEnd"/>
            <w:r w:rsidRPr="00F903C0">
              <w:rPr>
                <w:sz w:val="18"/>
                <w:lang w:val="es-EC"/>
              </w:rPr>
              <w:t>.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proofErr w:type="spellStart"/>
            <w:r>
              <w:rPr>
                <w:b/>
                <w:sz w:val="18"/>
              </w:rPr>
              <w:t>Periodo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I PA 2026</w:t>
            </w:r>
          </w:p>
        </w:tc>
      </w:tr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Grupo: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Fecha:</w:t>
            </w:r>
          </w:p>
        </w:tc>
        <w:tc>
          <w:tcPr>
            <w:tcW w:w="3061" w:type="dxa"/>
            <w:vAlign w:val="center"/>
          </w:tcPr>
          <w:p w:rsidR="001D0E21" w:rsidRDefault="00543CFC" w:rsidP="00543CFC">
            <w:r>
              <w:rPr>
                <w:sz w:val="18"/>
              </w:rPr>
              <w:t>01 / 06</w:t>
            </w:r>
            <w:r w:rsidR="007F6E46">
              <w:rPr>
                <w:sz w:val="18"/>
              </w:rPr>
              <w:t xml:space="preserve"> / </w:t>
            </w:r>
            <w:r>
              <w:rPr>
                <w:sz w:val="18"/>
              </w:rPr>
              <w:t>2026</w:t>
            </w:r>
          </w:p>
        </w:tc>
      </w:tr>
    </w:tbl>
    <w:p w:rsidR="001D0E21" w:rsidRPr="00543CFC" w:rsidRDefault="007F6E46">
      <w:pPr>
        <w:spacing w:before="160" w:after="40"/>
        <w:rPr>
          <w:lang w:val="es-EC"/>
        </w:rPr>
      </w:pPr>
      <w:r w:rsidRPr="00543CFC">
        <w:rPr>
          <w:b/>
          <w:lang w:val="es-EC"/>
        </w:rPr>
        <w:t>Integrantes del grupo:</w:t>
      </w:r>
      <w:bookmarkStart w:id="0" w:name="_GoBack"/>
      <w:bookmarkEnd w:id="0"/>
    </w:p>
    <w:p w:rsidR="001D0E21" w:rsidRPr="00543CFC" w:rsidRDefault="007F6E46">
      <w:pPr>
        <w:spacing w:after="40"/>
        <w:rPr>
          <w:lang w:val="es-EC"/>
        </w:rPr>
      </w:pPr>
      <w:r w:rsidRPr="00543CFC">
        <w:rPr>
          <w:lang w:val="es-EC"/>
        </w:rPr>
        <w:t>_______________________________________________________________________________________________</w:t>
      </w:r>
    </w:p>
    <w:p w:rsidR="001D0E21" w:rsidRPr="00543CFC" w:rsidRDefault="007F6E46">
      <w:pPr>
        <w:spacing w:after="40"/>
        <w:rPr>
          <w:lang w:val="es-EC"/>
        </w:rPr>
      </w:pPr>
      <w:r w:rsidRPr="00543CFC">
        <w:rPr>
          <w:lang w:val="es-EC"/>
        </w:rPr>
        <w:t>_______________________________________________________________________________________________</w:t>
      </w:r>
    </w:p>
    <w:p w:rsidR="001D0E21" w:rsidRPr="00543CFC" w:rsidRDefault="007F6E46">
      <w:pPr>
        <w:spacing w:after="40"/>
        <w:rPr>
          <w:lang w:val="es-EC"/>
        </w:rPr>
      </w:pPr>
      <w:r w:rsidRPr="00543CFC">
        <w:rPr>
          <w:lang w:val="es-EC"/>
        </w:rPr>
        <w:t>_______________________________________________________________________________________________</w:t>
      </w:r>
    </w:p>
    <w:p w:rsidR="001D0E21" w:rsidRPr="00543CFC" w:rsidRDefault="007F6E46">
      <w:pPr>
        <w:spacing w:after="40"/>
        <w:rPr>
          <w:lang w:val="es-EC"/>
        </w:rPr>
      </w:pPr>
      <w:r w:rsidRPr="00543CFC">
        <w:rPr>
          <w:lang w:val="es-EC"/>
        </w:rPr>
        <w:t>_______________________________________________________________________________________________</w:t>
      </w:r>
    </w:p>
    <w:p w:rsidR="001D0E21" w:rsidRPr="00543CFC" w:rsidRDefault="007F6E46">
      <w:pPr>
        <w:rPr>
          <w:lang w:val="es-EC"/>
        </w:rPr>
      </w:pPr>
      <w:r w:rsidRPr="00543CFC">
        <w:rPr>
          <w:lang w:val="es-EC"/>
        </w:rPr>
        <w:br w:type="page"/>
      </w:r>
    </w:p>
    <w:p w:rsidR="001D0E21" w:rsidRPr="00543CFC" w:rsidRDefault="007F6E46">
      <w:pPr>
        <w:pStyle w:val="Ttulo1"/>
        <w:rPr>
          <w:lang w:val="es-EC"/>
        </w:rPr>
      </w:pPr>
      <w:r w:rsidRPr="00543CFC">
        <w:rPr>
          <w:lang w:val="es-EC"/>
        </w:rPr>
        <w:lastRenderedPageBreak/>
        <w:t>1. Propósito de la práctica</w:t>
      </w:r>
    </w:p>
    <w:p w:rsidR="001D0E21" w:rsidRPr="00F903C0" w:rsidRDefault="007F6E46">
      <w:pPr>
        <w:jc w:val="both"/>
        <w:rPr>
          <w:lang w:val="es-EC"/>
        </w:rPr>
      </w:pPr>
      <w:r w:rsidRPr="00F903C0">
        <w:rPr>
          <w:lang w:val="es-EC"/>
        </w:rPr>
        <w:t xml:space="preserve">Esta fase tiene como finalidad que el estudiante identifique los componentes principales del sistema de dirección en uno o varios vehículos de estudio, reconozca el tipo de mecanismo instalado, diferencie si la dirección es convencional o asistida y relacione cada componente con su función dentro de la maniobrabilidad y seguridad del automóvil. </w:t>
      </w:r>
      <w:r w:rsidRPr="00F903C0">
        <w:rPr>
          <w:b/>
          <w:lang w:val="es-EC"/>
        </w:rPr>
        <w:t>La actividad es de identificación e inspección visual básica; no implica desmontaje ni reparación del sistema, salvo indicación expresa del docente.</w:t>
      </w:r>
    </w:p>
    <w:p w:rsidR="001D0E21" w:rsidRDefault="007F6E46">
      <w:pPr>
        <w:pStyle w:val="Ttulo1"/>
      </w:pPr>
      <w:r>
        <w:t>2. Relación con el PEA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Unidad 1: Sistemas de suspensión y dirección.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Contenidos relacionados: características que debe reunir todo sistema de dirección; mecanismos de dirección de tornillo sinfín; mecanismo de dirección de cremallera; tipos de direcciones; ángulos de la dirección; verificación de holguras y alineado de la dirección.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Resultado de aprendizaje asociado: identifica los componentes principales del sistema de suspensión y dirección, diferenciando sus funciones y características en diversos tipos de vehículos.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Enfoque práctico: inspección, análisis y diagnóstico básico de los sistemas de suspensión y dirección, considerando componentes, funcionamiento, posibles fallas e influencia sobre la estabilidad, maniobrabilidad y confort.</w:t>
      </w:r>
    </w:p>
    <w:p w:rsidR="001D0E21" w:rsidRPr="00F903C0" w:rsidRDefault="007F6E46">
      <w:pPr>
        <w:pStyle w:val="Ttulo1"/>
        <w:rPr>
          <w:lang w:val="es-EC"/>
        </w:rPr>
      </w:pPr>
      <w:r w:rsidRPr="00F903C0">
        <w:rPr>
          <w:lang w:val="es-EC"/>
        </w:rPr>
        <w:t>3. Objetivos de la fase 4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1. Identificar visualmente los componentes que forman parte del sistema de dirección del vehículo asignado.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2. Clasificar el sistema de dirección según su mecanismo principal y tipo de asistencia.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3. Describir la función básica de cada componente identificado utilizando vocabulario técnico.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4. Registrar evidencias fotográficas, observaciones y posibles indicios de desgaste o anomalías visibles.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5. Relacionar el sistema de dirección con la estabilidad, la maniobrabilidad y la seguridad activa del vehículo.</w:t>
      </w:r>
    </w:p>
    <w:p w:rsidR="001D0E21" w:rsidRDefault="007F6E46">
      <w:pPr>
        <w:pStyle w:val="Ttulo1"/>
      </w:pPr>
      <w:r>
        <w:t>4. Recursos y condiciones de trabajo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Vehículo de estudio asignado por el docente.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Linterna, guantes, gafas de seguridad y elementos básicos de protección personal.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Celular o cámara para registro de evidencias fotográficas.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Gato hidráulico, torres de seguridad o elevador, únicamente bajo autorización y supervisión del docente.</w:t>
      </w:r>
    </w:p>
    <w:p w:rsidR="001D0E21" w:rsidRPr="00F903C0" w:rsidRDefault="007F6E46">
      <w:pPr>
        <w:pStyle w:val="Listaconvietas"/>
        <w:rPr>
          <w:lang w:val="es-EC"/>
        </w:rPr>
      </w:pPr>
      <w:r w:rsidRPr="00F903C0">
        <w:rPr>
          <w:lang w:val="es-EC"/>
        </w:rPr>
        <w:t>Manual, ficha técnica o información básica del vehículo, cuando esté disponible.</w:t>
      </w:r>
    </w:p>
    <w:p w:rsidR="001D0E21" w:rsidRPr="00F903C0" w:rsidRDefault="007F6E46">
      <w:pPr>
        <w:pStyle w:val="Ttulo1"/>
        <w:rPr>
          <w:lang w:val="es-EC"/>
        </w:rPr>
      </w:pPr>
      <w:r w:rsidRPr="00F903C0">
        <w:rPr>
          <w:lang w:val="es-EC"/>
        </w:rPr>
        <w:t>5. Instrucciones para el estudiante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1. Trabaje de forma ordenada y segura. Antes de iniciar, complete la lista de seguridad.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2. Observe el vehículo desde el habitáculo, vano motor y parte inferior/frontal, según las condiciones permitidas en el taller.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3. No fuerce componentes, conectores ni mangueras. Si un elemento no es visible, registre “no visible” o “no aplica”.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 xml:space="preserve">4. Identifique el recorrido de mando: volante → columna → juntas/eje intermedio → mecanismo de dirección → </w:t>
      </w:r>
      <w:proofErr w:type="spellStart"/>
      <w:r w:rsidRPr="00F903C0">
        <w:rPr>
          <w:lang w:val="es-EC"/>
        </w:rPr>
        <w:t>bieletas</w:t>
      </w:r>
      <w:proofErr w:type="spellEnd"/>
      <w:r w:rsidRPr="00F903C0">
        <w:rPr>
          <w:lang w:val="es-EC"/>
        </w:rPr>
        <w:t>/terminales → ruedas delanteras.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lastRenderedPageBreak/>
        <w:t>5. Tome fotografías claras de los componentes principales. Cada fotografía debe tener nombre del componente y observación técnica.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6. Use lenguaje técnico básico: cremallera, piñón, columna, terminal, rótula, fuelle, mangueta, asistencia hidráulica, electrohidráulica o eléctrica EPS, según corresponda.</w:t>
      </w:r>
    </w:p>
    <w:p w:rsidR="001D0E21" w:rsidRPr="00F903C0" w:rsidRDefault="007F6E46">
      <w:pPr>
        <w:ind w:left="283" w:hanging="283"/>
        <w:rPr>
          <w:lang w:val="es-EC"/>
        </w:rPr>
      </w:pPr>
      <w:r w:rsidRPr="00F903C0">
        <w:rPr>
          <w:lang w:val="es-EC"/>
        </w:rPr>
        <w:t>7. Al final, redacte una conclusión breve sobre el tipo de dirección, componentes encontrados y relación con la seguridad vehicular.</w:t>
      </w:r>
    </w:p>
    <w:p w:rsidR="001D0E21" w:rsidRDefault="007F6E46">
      <w:pPr>
        <w:pStyle w:val="Ttulo1"/>
      </w:pPr>
      <w:r>
        <w:t>6. Lista de seguridad y preparación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2101"/>
        <w:gridCol w:w="2270"/>
        <w:gridCol w:w="2107"/>
        <w:gridCol w:w="2243"/>
      </w:tblGrid>
      <w:tr w:rsidR="001D0E21">
        <w:trPr>
          <w:tblHeader/>
          <w:jc w:val="center"/>
        </w:trPr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Requisito de seguridad / preparación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Sí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Observación</w:t>
            </w:r>
          </w:p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Vehículo ubicado en zona segura de trabajo.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Freno de estacionamiento aplicado y ruedas aseguradas cuando corresponda.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El docente autorizó la inspección y el acceso al vehículo.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Se utilizaron guantes, gafas o protección personal necesaria.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No se colocaron partes del cuerpo bajo el vehículo sin torres/elevador seguro.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No se manipularon componentes eléctricos, EPS o conectores sin autorización.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No se realizó prueba en marcha ni giro de dirección sin supervisión.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El grupo mantiene orden, limpieza y respeto por las herramientas y vehículos.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</w:tbl>
    <w:p w:rsidR="001D0E21" w:rsidRDefault="007F6E46">
      <w:pPr>
        <w:pStyle w:val="Ttulo1"/>
      </w:pPr>
      <w:r>
        <w:t>7. Ficha técnica del vehículo inspeccionado</w:t>
      </w:r>
    </w:p>
    <w:p w:rsidR="001D0E21" w:rsidRPr="00F903C0" w:rsidRDefault="007F6E46">
      <w:pPr>
        <w:spacing w:after="80" w:line="240" w:lineRule="auto"/>
        <w:rPr>
          <w:lang w:val="es-EC"/>
        </w:rPr>
      </w:pPr>
      <w:r w:rsidRPr="00F903C0">
        <w:rPr>
          <w:i/>
          <w:sz w:val="18"/>
          <w:lang w:val="es-EC"/>
        </w:rPr>
        <w:t>Complete esta ficha por cada vehículo asignado. Si se trabajan cuatro vehículos, repita la ficha o utilice la matriz comparativa de la sección 11.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1535"/>
        <w:gridCol w:w="2809"/>
        <w:gridCol w:w="1568"/>
        <w:gridCol w:w="2809"/>
      </w:tblGrid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proofErr w:type="spellStart"/>
            <w:r>
              <w:rPr>
                <w:b/>
                <w:sz w:val="18"/>
              </w:rPr>
              <w:t>Vehículo</w:t>
            </w:r>
            <w:proofErr w:type="spellEnd"/>
            <w:r>
              <w:rPr>
                <w:b/>
                <w:sz w:val="18"/>
              </w:rPr>
              <w:t xml:space="preserve"> N.º: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Marca: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________________________</w:t>
            </w:r>
          </w:p>
        </w:tc>
      </w:tr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Modelo: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________________________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Año: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________</w:t>
            </w:r>
          </w:p>
        </w:tc>
      </w:tr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Placa / código: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________________________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Kilometraje: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________________________</w:t>
            </w:r>
          </w:p>
        </w:tc>
      </w:tr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Tracción: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☐ Delantera  ☐ Posterior  ☐ 4x4/AWD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Condición: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☐ Operativo  ☐ No operativo  ☐ Parcial</w:t>
            </w:r>
          </w:p>
        </w:tc>
      </w:tr>
      <w:tr w:rsidR="001D0E21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Motor encendido: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☐ Sí  ☐ No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1D0E21" w:rsidRDefault="007F6E46">
            <w:r>
              <w:rPr>
                <w:b/>
                <w:sz w:val="18"/>
              </w:rPr>
              <w:t>Vehículo elevado:</w:t>
            </w:r>
          </w:p>
        </w:tc>
        <w:tc>
          <w:tcPr>
            <w:tcW w:w="3061" w:type="dxa"/>
            <w:vAlign w:val="center"/>
          </w:tcPr>
          <w:p w:rsidR="001D0E21" w:rsidRDefault="007F6E46">
            <w:r>
              <w:rPr>
                <w:sz w:val="18"/>
              </w:rPr>
              <w:t>☐ Sí  ☐ No</w:t>
            </w:r>
          </w:p>
        </w:tc>
      </w:tr>
    </w:tbl>
    <w:p w:rsidR="001D0E21" w:rsidRPr="00F903C0" w:rsidRDefault="007F6E46">
      <w:pPr>
        <w:pStyle w:val="Ttulo1"/>
        <w:rPr>
          <w:lang w:val="es-EC"/>
        </w:rPr>
      </w:pPr>
      <w:r w:rsidRPr="00F903C0">
        <w:rPr>
          <w:lang w:val="es-EC"/>
        </w:rPr>
        <w:t>8. Clasificación inicial del sistema de dirección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2879"/>
        <w:gridCol w:w="2937"/>
        <w:gridCol w:w="2905"/>
      </w:tblGrid>
      <w:tr w:rsidR="001D0E21">
        <w:trPr>
          <w:tblHeader/>
          <w:jc w:val="center"/>
        </w:trPr>
        <w:tc>
          <w:tcPr>
            <w:tcW w:w="3289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Aspecto</w:t>
            </w:r>
            <w:proofErr w:type="spellEnd"/>
            <w:r>
              <w:rPr>
                <w:b/>
                <w:color w:val="FFFFFF"/>
                <w:sz w:val="18"/>
              </w:rPr>
              <w:t xml:space="preserve"> a </w:t>
            </w:r>
            <w:proofErr w:type="spellStart"/>
            <w:r>
              <w:rPr>
                <w:b/>
                <w:color w:val="FFFFFF"/>
                <w:sz w:val="18"/>
              </w:rPr>
              <w:t>clasificar</w:t>
            </w:r>
            <w:proofErr w:type="spellEnd"/>
          </w:p>
        </w:tc>
        <w:tc>
          <w:tcPr>
            <w:tcW w:w="3289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Marque / complete</w:t>
            </w:r>
          </w:p>
        </w:tc>
        <w:tc>
          <w:tcPr>
            <w:tcW w:w="3289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Justificación técnica breve</w:t>
            </w:r>
          </w:p>
        </w:tc>
      </w:tr>
      <w:tr w:rsidR="001D0E21" w:rsidRPr="00543CFC">
        <w:trPr>
          <w:jc w:val="center"/>
        </w:trPr>
        <w:tc>
          <w:tcPr>
            <w:tcW w:w="3289" w:type="dxa"/>
            <w:vAlign w:val="center"/>
          </w:tcPr>
          <w:p w:rsidR="001D0E21" w:rsidRDefault="007F6E46">
            <w:r>
              <w:rPr>
                <w:sz w:val="16"/>
              </w:rPr>
              <w:t>Tipo de mecanismo principal</w:t>
            </w:r>
          </w:p>
        </w:tc>
        <w:tc>
          <w:tcPr>
            <w:tcW w:w="3289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☐ Cremallera y piñón</w:t>
            </w:r>
            <w:r w:rsidRPr="00F903C0">
              <w:rPr>
                <w:sz w:val="16"/>
                <w:lang w:val="es-EC"/>
              </w:rPr>
              <w:br/>
              <w:t>☐ Tornillo sinfín</w:t>
            </w:r>
            <w:r w:rsidRPr="00F903C0">
              <w:rPr>
                <w:sz w:val="16"/>
                <w:lang w:val="es-EC"/>
              </w:rPr>
              <w:br/>
              <w:t>☐ Recirculación de bolas</w:t>
            </w:r>
            <w:r w:rsidRPr="00F903C0">
              <w:rPr>
                <w:sz w:val="16"/>
                <w:lang w:val="es-EC"/>
              </w:rPr>
              <w:br/>
              <w:t>☐ Otro: __________</w:t>
            </w:r>
          </w:p>
        </w:tc>
        <w:tc>
          <w:tcPr>
            <w:tcW w:w="3289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3289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Tipo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asistencia</w:t>
            </w:r>
            <w:proofErr w:type="spellEnd"/>
          </w:p>
        </w:tc>
        <w:tc>
          <w:tcPr>
            <w:tcW w:w="3289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☐ Mecánica/no asistida</w:t>
            </w:r>
            <w:r w:rsidRPr="00F903C0">
              <w:rPr>
                <w:sz w:val="16"/>
                <w:lang w:val="es-EC"/>
              </w:rPr>
              <w:br/>
              <w:t>☐ Hidráulica</w:t>
            </w:r>
            <w:r w:rsidRPr="00F903C0">
              <w:rPr>
                <w:sz w:val="16"/>
                <w:lang w:val="es-EC"/>
              </w:rPr>
              <w:br/>
              <w:t>☐ Electrohidráulica</w:t>
            </w:r>
            <w:r w:rsidRPr="00F903C0">
              <w:rPr>
                <w:sz w:val="16"/>
                <w:lang w:val="es-EC"/>
              </w:rPr>
              <w:br/>
              <w:t>☐ Eléctrica EPS</w:t>
            </w:r>
            <w:r w:rsidRPr="00F903C0">
              <w:rPr>
                <w:sz w:val="16"/>
                <w:lang w:val="es-EC"/>
              </w:rPr>
              <w:br/>
              <w:t>☐ No se identifica</w:t>
            </w:r>
          </w:p>
        </w:tc>
        <w:tc>
          <w:tcPr>
            <w:tcW w:w="3289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3289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Ubicación aproximada de la asistencia</w:t>
            </w:r>
          </w:p>
        </w:tc>
        <w:tc>
          <w:tcPr>
            <w:tcW w:w="3289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☐ Columna</w:t>
            </w:r>
            <w:r w:rsidRPr="00F903C0">
              <w:rPr>
                <w:sz w:val="16"/>
                <w:lang w:val="es-EC"/>
              </w:rPr>
              <w:br/>
              <w:t>☐ Cremallera</w:t>
            </w:r>
            <w:r w:rsidRPr="00F903C0">
              <w:rPr>
                <w:sz w:val="16"/>
                <w:lang w:val="es-EC"/>
              </w:rPr>
              <w:br/>
              <w:t>☐ Bomba hidráulica</w:t>
            </w:r>
            <w:r w:rsidRPr="00F903C0">
              <w:rPr>
                <w:sz w:val="16"/>
                <w:lang w:val="es-EC"/>
              </w:rPr>
              <w:br/>
              <w:t>☐ Otro: __________</w:t>
            </w:r>
          </w:p>
        </w:tc>
        <w:tc>
          <w:tcPr>
            <w:tcW w:w="3289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3289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Ruedas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directrices</w:t>
            </w:r>
            <w:proofErr w:type="spellEnd"/>
          </w:p>
        </w:tc>
        <w:tc>
          <w:tcPr>
            <w:tcW w:w="3289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☐ Delanteras</w:t>
            </w:r>
            <w:r w:rsidRPr="00F903C0">
              <w:rPr>
                <w:sz w:val="16"/>
                <w:lang w:val="es-EC"/>
              </w:rPr>
              <w:br/>
              <w:t>☐ Posteriores</w:t>
            </w:r>
            <w:r w:rsidRPr="00F903C0">
              <w:rPr>
                <w:sz w:val="16"/>
                <w:lang w:val="es-EC"/>
              </w:rPr>
              <w:br/>
              <w:t>☐ Cuatro ruedas directrices</w:t>
            </w:r>
            <w:r w:rsidRPr="00F903C0">
              <w:rPr>
                <w:sz w:val="16"/>
                <w:lang w:val="es-EC"/>
              </w:rPr>
              <w:br/>
              <w:t>☐ No aplica</w:t>
            </w:r>
          </w:p>
        </w:tc>
        <w:tc>
          <w:tcPr>
            <w:tcW w:w="3289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3289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lastRenderedPageBreak/>
              <w:t>Condición</w:t>
            </w:r>
            <w:proofErr w:type="spellEnd"/>
            <w:r>
              <w:rPr>
                <w:sz w:val="16"/>
              </w:rPr>
              <w:t xml:space="preserve"> general </w:t>
            </w:r>
            <w:proofErr w:type="spellStart"/>
            <w:r>
              <w:rPr>
                <w:sz w:val="16"/>
              </w:rPr>
              <w:t>observada</w:t>
            </w:r>
            <w:proofErr w:type="spellEnd"/>
          </w:p>
        </w:tc>
        <w:tc>
          <w:tcPr>
            <w:tcW w:w="3289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☐ Buena</w:t>
            </w:r>
            <w:r w:rsidRPr="00F903C0">
              <w:rPr>
                <w:sz w:val="16"/>
                <w:lang w:val="es-EC"/>
              </w:rPr>
              <w:br/>
              <w:t>☐ Regular</w:t>
            </w:r>
            <w:r w:rsidRPr="00F903C0">
              <w:rPr>
                <w:sz w:val="16"/>
                <w:lang w:val="es-EC"/>
              </w:rPr>
              <w:br/>
              <w:t>☐ Requiere revisión</w:t>
            </w:r>
            <w:r w:rsidRPr="00F903C0">
              <w:rPr>
                <w:sz w:val="16"/>
                <w:lang w:val="es-EC"/>
              </w:rPr>
              <w:br/>
              <w:t>☐ No concluyente</w:t>
            </w:r>
          </w:p>
        </w:tc>
        <w:tc>
          <w:tcPr>
            <w:tcW w:w="3289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</w:tbl>
    <w:p w:rsidR="001D0E21" w:rsidRPr="00F903C0" w:rsidRDefault="007F6E46">
      <w:pPr>
        <w:rPr>
          <w:lang w:val="es-EC"/>
        </w:rPr>
      </w:pPr>
      <w:r w:rsidRPr="00F903C0">
        <w:rPr>
          <w:lang w:val="es-EC"/>
        </w:rPr>
        <w:br w:type="page"/>
      </w:r>
    </w:p>
    <w:p w:rsidR="001D0E21" w:rsidRPr="00F903C0" w:rsidRDefault="007F6E46">
      <w:pPr>
        <w:pStyle w:val="Ttulo1"/>
        <w:rPr>
          <w:lang w:val="es-EC"/>
        </w:rPr>
      </w:pPr>
      <w:r w:rsidRPr="00F903C0">
        <w:rPr>
          <w:lang w:val="es-EC"/>
        </w:rPr>
        <w:lastRenderedPageBreak/>
        <w:t>9. Identificación de componentes del sistema de dirección</w:t>
      </w:r>
    </w:p>
    <w:p w:rsidR="001D0E21" w:rsidRDefault="007F6E46">
      <w:pPr>
        <w:spacing w:after="80" w:line="240" w:lineRule="auto"/>
      </w:pPr>
      <w:r w:rsidRPr="00F903C0">
        <w:rPr>
          <w:i/>
          <w:sz w:val="18"/>
          <w:lang w:val="es-EC"/>
        </w:rPr>
        <w:t xml:space="preserve">Marque si el componente está presente, indique dónde se ubica, describa su función y registre una evidencia visual o una observación. </w:t>
      </w:r>
      <w:r>
        <w:rPr>
          <w:i/>
          <w:sz w:val="18"/>
        </w:rPr>
        <w:t xml:space="preserve">Si no </w:t>
      </w:r>
      <w:proofErr w:type="spellStart"/>
      <w:r>
        <w:rPr>
          <w:i/>
          <w:sz w:val="18"/>
        </w:rPr>
        <w:t>aplica</w:t>
      </w:r>
      <w:proofErr w:type="spellEnd"/>
      <w:r>
        <w:rPr>
          <w:i/>
          <w:sz w:val="18"/>
        </w:rPr>
        <w:t xml:space="preserve"> al </w:t>
      </w:r>
      <w:proofErr w:type="spellStart"/>
      <w:r>
        <w:rPr>
          <w:i/>
          <w:sz w:val="18"/>
        </w:rPr>
        <w:t>vehículo</w:t>
      </w:r>
      <w:proofErr w:type="spellEnd"/>
      <w:r>
        <w:rPr>
          <w:i/>
          <w:sz w:val="18"/>
        </w:rPr>
        <w:t>, marque N.A.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2003"/>
        <w:gridCol w:w="1227"/>
        <w:gridCol w:w="1771"/>
        <w:gridCol w:w="1842"/>
        <w:gridCol w:w="1878"/>
      </w:tblGrid>
      <w:tr w:rsidR="001D0E21">
        <w:trPr>
          <w:tblHeader/>
          <w:jc w:val="center"/>
        </w:trPr>
        <w:tc>
          <w:tcPr>
            <w:tcW w:w="2381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6"/>
              </w:rPr>
              <w:t>Componente a identificar</w:t>
            </w:r>
          </w:p>
        </w:tc>
        <w:tc>
          <w:tcPr>
            <w:tcW w:w="1361" w:type="dxa"/>
            <w:shd w:val="clear" w:color="auto" w:fill="1F4E79"/>
            <w:vAlign w:val="center"/>
          </w:tcPr>
          <w:p w:rsidR="001D0E21" w:rsidRPr="00F903C0" w:rsidRDefault="007F6E46">
            <w:pPr>
              <w:jc w:val="center"/>
              <w:rPr>
                <w:lang w:val="es-EC"/>
              </w:rPr>
            </w:pPr>
            <w:r w:rsidRPr="00F903C0">
              <w:rPr>
                <w:b/>
                <w:color w:val="FFFFFF"/>
                <w:sz w:val="16"/>
                <w:lang w:val="es-EC"/>
              </w:rPr>
              <w:t>¿Presente?</w:t>
            </w:r>
            <w:r w:rsidRPr="00F903C0">
              <w:rPr>
                <w:b/>
                <w:color w:val="FFFFFF"/>
                <w:sz w:val="16"/>
                <w:lang w:val="es-EC"/>
              </w:rPr>
              <w:br/>
              <w:t>Sí / No / N.A.</w:t>
            </w:r>
          </w:p>
        </w:tc>
        <w:tc>
          <w:tcPr>
            <w:tcW w:w="2211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Ubicación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en</w:t>
            </w:r>
            <w:proofErr w:type="spellEnd"/>
            <w:r>
              <w:rPr>
                <w:b/>
                <w:color w:val="FFFFFF"/>
                <w:sz w:val="16"/>
              </w:rPr>
              <w:t xml:space="preserve"> el </w:t>
            </w:r>
            <w:proofErr w:type="spellStart"/>
            <w:r>
              <w:rPr>
                <w:b/>
                <w:color w:val="FFFFFF"/>
                <w:sz w:val="16"/>
              </w:rPr>
              <w:t>vehículo</w:t>
            </w:r>
            <w:proofErr w:type="spellEnd"/>
          </w:p>
        </w:tc>
        <w:tc>
          <w:tcPr>
            <w:tcW w:w="2381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6"/>
              </w:rPr>
              <w:t>Función técnica</w:t>
            </w:r>
          </w:p>
        </w:tc>
        <w:tc>
          <w:tcPr>
            <w:tcW w:w="2381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6"/>
              </w:rPr>
              <w:t>Estado visual / evidencia</w:t>
            </w:r>
          </w:p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Default="007F6E46">
            <w:r>
              <w:rPr>
                <w:sz w:val="16"/>
              </w:rPr>
              <w:t>Volante de dirección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☐ Sí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Default="007F6E46">
            <w:r>
              <w:rPr>
                <w:sz w:val="16"/>
              </w:rPr>
              <w:t>Columna de dirección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☐ Sí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Eje intermedio y juntas universales / crucetas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Mecanismo o caja de dirección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Piñón y cremallera (si es visible o identificable)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Default="007F6E46">
            <w:r>
              <w:rPr>
                <w:sz w:val="16"/>
              </w:rPr>
              <w:t>Bieletas axiales / rótulas internas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>☐ Sí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Terminales de dirección / rótulas externas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Guardapolvos o fuelles de la cremallera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 xml:space="preserve">Mangueta o </w:t>
            </w:r>
            <w:proofErr w:type="spellStart"/>
            <w:r w:rsidRPr="00F903C0">
              <w:rPr>
                <w:sz w:val="16"/>
                <w:lang w:val="es-EC"/>
              </w:rPr>
              <w:t>portamangueta</w:t>
            </w:r>
            <w:proofErr w:type="spellEnd"/>
            <w:r w:rsidRPr="00F903C0">
              <w:rPr>
                <w:sz w:val="16"/>
                <w:lang w:val="es-EC"/>
              </w:rPr>
              <w:t xml:space="preserve"> donde se acopla la dirección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Brazos de dirección o palancas de mando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Bomba, depósito y mangueras de dirección hidráulica (si aplica)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Motor eléctrico de asistencia EPS (si aplica y es visible)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ECU / módulo EPS o conector principal del sistema (si aplica)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Sensor de torque / sensor de ángulo de dirección (si aplica)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2381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Soportes, fijaciones y topes de dirección</w:t>
            </w:r>
          </w:p>
        </w:tc>
        <w:tc>
          <w:tcPr>
            <w:tcW w:w="1361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16"/>
              </w:rPr>
              <w:t xml:space="preserve">☐ </w:t>
            </w:r>
            <w:proofErr w:type="spellStart"/>
            <w:r>
              <w:rPr>
                <w:sz w:val="16"/>
              </w:rPr>
              <w:t>Sí</w:t>
            </w:r>
            <w:proofErr w:type="spellEnd"/>
            <w:r>
              <w:rPr>
                <w:sz w:val="16"/>
              </w:rPr>
              <w:t xml:space="preserve">   ☐ No   ☐ N.A.</w:t>
            </w:r>
          </w:p>
        </w:tc>
        <w:tc>
          <w:tcPr>
            <w:tcW w:w="221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  <w:tc>
          <w:tcPr>
            <w:tcW w:w="2381" w:type="dxa"/>
            <w:vAlign w:val="center"/>
          </w:tcPr>
          <w:p w:rsidR="001D0E21" w:rsidRDefault="001D0E21"/>
        </w:tc>
      </w:tr>
    </w:tbl>
    <w:p w:rsidR="001D0E21" w:rsidRDefault="007F6E46">
      <w:pPr>
        <w:pStyle w:val="Ttulo1"/>
      </w:pPr>
      <w:r>
        <w:t>10. Prueba funcional básica sin desmontaje</w:t>
      </w:r>
    </w:p>
    <w:p w:rsidR="001D0E21" w:rsidRPr="00F903C0" w:rsidRDefault="007F6E46">
      <w:pPr>
        <w:spacing w:after="80" w:line="240" w:lineRule="auto"/>
        <w:rPr>
          <w:lang w:val="es-EC"/>
        </w:rPr>
      </w:pPr>
      <w:r w:rsidRPr="00F903C0">
        <w:rPr>
          <w:i/>
          <w:sz w:val="18"/>
          <w:lang w:val="es-EC"/>
        </w:rPr>
        <w:t>Realice solo las comprobaciones autorizadas por el docente. No coloque las manos cerca de componentes móviles mientras otra persona gira el volante.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2196"/>
        <w:gridCol w:w="2210"/>
        <w:gridCol w:w="2124"/>
        <w:gridCol w:w="2191"/>
      </w:tblGrid>
      <w:tr w:rsidR="001D0E21">
        <w:trPr>
          <w:tblHeader/>
          <w:jc w:val="center"/>
        </w:trPr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Comprobación</w:t>
            </w:r>
            <w:proofErr w:type="spellEnd"/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Procedimiento básico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Resultado observado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Interpretación inicial</w:t>
            </w:r>
          </w:p>
        </w:tc>
      </w:tr>
      <w:tr w:rsidR="001D0E21" w:rsidRPr="00543CFC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r>
              <w:rPr>
                <w:sz w:val="16"/>
              </w:rPr>
              <w:t>Relación volante-ruedas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Girar suavemente el volante y observar respuesta de ruedas delanteras.</w:t>
            </w: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Holgura</w:t>
            </w:r>
            <w:proofErr w:type="spellEnd"/>
            <w:r>
              <w:rPr>
                <w:sz w:val="16"/>
              </w:rPr>
              <w:t xml:space="preserve"> visible</w:t>
            </w:r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Con el vehículo detenido, observar si existe juego excesivo antes de que respondan las ruedas.</w:t>
            </w: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Ruidos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golpes</w:t>
            </w:r>
            <w:proofErr w:type="spellEnd"/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Escuchar ruidos durante giro suave, sin forzar topes.</w:t>
            </w: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Fuelles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guardapolvos</w:t>
            </w:r>
            <w:proofErr w:type="spellEnd"/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Observar roturas, grasa visible, resequedad o desprendimiento.</w:t>
            </w: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Terminales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rótulas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externas</w:t>
            </w:r>
            <w:proofErr w:type="spellEnd"/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Revisar visualmente el terminal y posibles juegos visibles si el docente lo autoriza.</w:t>
            </w: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2466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Asistencia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dirección</w:t>
            </w:r>
            <w:proofErr w:type="spellEnd"/>
          </w:p>
        </w:tc>
        <w:tc>
          <w:tcPr>
            <w:tcW w:w="2466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sz w:val="16"/>
                <w:lang w:val="es-EC"/>
              </w:rPr>
              <w:t>Comparar esfuerzo o identificar componentes de asistencia, solo si el vehículo está en condición segura.</w:t>
            </w: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2466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</w:tbl>
    <w:p w:rsidR="001D0E21" w:rsidRPr="00F903C0" w:rsidRDefault="007F6E46">
      <w:pPr>
        <w:pStyle w:val="Ttulo1"/>
        <w:rPr>
          <w:lang w:val="es-EC"/>
        </w:rPr>
      </w:pPr>
      <w:r w:rsidRPr="00F903C0">
        <w:rPr>
          <w:lang w:val="es-EC"/>
        </w:rPr>
        <w:t>11. Matriz comparativa de vehículos inspeccionados</w:t>
      </w:r>
    </w:p>
    <w:p w:rsidR="001D0E21" w:rsidRPr="00F903C0" w:rsidRDefault="007F6E46">
      <w:pPr>
        <w:spacing w:after="80" w:line="240" w:lineRule="auto"/>
        <w:rPr>
          <w:lang w:val="es-EC"/>
        </w:rPr>
      </w:pPr>
      <w:r w:rsidRPr="00F903C0">
        <w:rPr>
          <w:i/>
          <w:sz w:val="18"/>
          <w:lang w:val="es-EC"/>
        </w:rPr>
        <w:t>Use esta matriz si el grupo rota por varios vehículos. Permite comparar tipos de dirección y componentes visibles.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1873"/>
        <w:gridCol w:w="1712"/>
        <w:gridCol w:w="1712"/>
        <w:gridCol w:w="1712"/>
        <w:gridCol w:w="1712"/>
      </w:tblGrid>
      <w:tr w:rsidR="001D0E21">
        <w:trPr>
          <w:tblHeader/>
          <w:jc w:val="center"/>
        </w:trPr>
        <w:tc>
          <w:tcPr>
            <w:tcW w:w="1973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proofErr w:type="spellStart"/>
            <w:r>
              <w:rPr>
                <w:b/>
                <w:color w:val="FFFFFF"/>
                <w:sz w:val="17"/>
              </w:rPr>
              <w:lastRenderedPageBreak/>
              <w:t>Criterio</w:t>
            </w:r>
            <w:proofErr w:type="spellEnd"/>
          </w:p>
        </w:tc>
        <w:tc>
          <w:tcPr>
            <w:tcW w:w="1973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7"/>
              </w:rPr>
              <w:t>Vehículo 1</w:t>
            </w:r>
          </w:p>
        </w:tc>
        <w:tc>
          <w:tcPr>
            <w:tcW w:w="1973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7"/>
              </w:rPr>
              <w:t>Vehículo 2</w:t>
            </w:r>
          </w:p>
        </w:tc>
        <w:tc>
          <w:tcPr>
            <w:tcW w:w="1973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7"/>
              </w:rPr>
              <w:t>Vehículo 3</w:t>
            </w:r>
          </w:p>
        </w:tc>
        <w:tc>
          <w:tcPr>
            <w:tcW w:w="1973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7"/>
              </w:rPr>
              <w:t>Vehículo 4</w:t>
            </w:r>
          </w:p>
        </w:tc>
      </w:tr>
      <w:tr w:rsidR="001D0E21">
        <w:trPr>
          <w:jc w:val="center"/>
        </w:trPr>
        <w:tc>
          <w:tcPr>
            <w:tcW w:w="1973" w:type="dxa"/>
            <w:vAlign w:val="center"/>
          </w:tcPr>
          <w:p w:rsidR="001D0E21" w:rsidRDefault="007F6E46">
            <w:r>
              <w:rPr>
                <w:b/>
                <w:sz w:val="16"/>
              </w:rPr>
              <w:t>Marca/modelo/año</w:t>
            </w:r>
          </w:p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</w:tr>
      <w:tr w:rsidR="001D0E21" w:rsidRPr="00543CFC">
        <w:trPr>
          <w:jc w:val="center"/>
        </w:trPr>
        <w:tc>
          <w:tcPr>
            <w:tcW w:w="1973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b/>
                <w:sz w:val="16"/>
                <w:lang w:val="es-EC"/>
              </w:rPr>
              <w:t>Tipo de mecanismo de dirección</w:t>
            </w: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>
        <w:trPr>
          <w:jc w:val="center"/>
        </w:trPr>
        <w:tc>
          <w:tcPr>
            <w:tcW w:w="1973" w:type="dxa"/>
            <w:vAlign w:val="center"/>
          </w:tcPr>
          <w:p w:rsidR="001D0E21" w:rsidRDefault="007F6E46">
            <w:proofErr w:type="spellStart"/>
            <w:r>
              <w:rPr>
                <w:b/>
                <w:sz w:val="16"/>
              </w:rPr>
              <w:t>Tipo</w:t>
            </w:r>
            <w:proofErr w:type="spellEnd"/>
            <w:r>
              <w:rPr>
                <w:b/>
                <w:sz w:val="16"/>
              </w:rPr>
              <w:t xml:space="preserve"> de </w:t>
            </w:r>
            <w:proofErr w:type="spellStart"/>
            <w:r>
              <w:rPr>
                <w:b/>
                <w:sz w:val="16"/>
              </w:rPr>
              <w:t>asistencia</w:t>
            </w:r>
            <w:proofErr w:type="spellEnd"/>
          </w:p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</w:tr>
      <w:tr w:rsidR="001D0E21">
        <w:trPr>
          <w:jc w:val="center"/>
        </w:trPr>
        <w:tc>
          <w:tcPr>
            <w:tcW w:w="1973" w:type="dxa"/>
            <w:vAlign w:val="center"/>
          </w:tcPr>
          <w:p w:rsidR="001D0E21" w:rsidRDefault="007F6E46">
            <w:r>
              <w:rPr>
                <w:b/>
                <w:sz w:val="16"/>
              </w:rPr>
              <w:t>Ubicación del mecanismo principal</w:t>
            </w:r>
          </w:p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</w:tr>
      <w:tr w:rsidR="001D0E21" w:rsidRPr="00543CFC">
        <w:trPr>
          <w:jc w:val="center"/>
        </w:trPr>
        <w:tc>
          <w:tcPr>
            <w:tcW w:w="1973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b/>
                <w:sz w:val="16"/>
                <w:lang w:val="es-EC"/>
              </w:rPr>
              <w:t>Componentes identificados con mayor facilidad</w:t>
            </w: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1973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b/>
                <w:sz w:val="16"/>
                <w:lang w:val="es-EC"/>
              </w:rPr>
              <w:t>Componentes no visibles o difíciles de identificar</w:t>
            </w: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1973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b/>
                <w:sz w:val="16"/>
                <w:lang w:val="es-EC"/>
              </w:rPr>
              <w:t>Indicios de desgaste o anomalías visibles</w:t>
            </w: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 w:rsidRPr="00543CFC">
        <w:trPr>
          <w:jc w:val="center"/>
        </w:trPr>
        <w:tc>
          <w:tcPr>
            <w:tcW w:w="1973" w:type="dxa"/>
            <w:vAlign w:val="center"/>
          </w:tcPr>
          <w:p w:rsidR="001D0E21" w:rsidRPr="00F903C0" w:rsidRDefault="007F6E46">
            <w:pPr>
              <w:rPr>
                <w:lang w:val="es-EC"/>
              </w:rPr>
            </w:pPr>
            <w:r w:rsidRPr="00F903C0">
              <w:rPr>
                <w:b/>
                <w:sz w:val="16"/>
                <w:lang w:val="es-EC"/>
              </w:rPr>
              <w:t>Relación con estabilidad y maniobrabilidad</w:t>
            </w: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  <w:tc>
          <w:tcPr>
            <w:tcW w:w="1973" w:type="dxa"/>
            <w:vAlign w:val="center"/>
          </w:tcPr>
          <w:p w:rsidR="001D0E21" w:rsidRPr="00F903C0" w:rsidRDefault="001D0E21">
            <w:pPr>
              <w:rPr>
                <w:lang w:val="es-EC"/>
              </w:rPr>
            </w:pPr>
          </w:p>
        </w:tc>
      </w:tr>
      <w:tr w:rsidR="001D0E21">
        <w:trPr>
          <w:jc w:val="center"/>
        </w:trPr>
        <w:tc>
          <w:tcPr>
            <w:tcW w:w="1973" w:type="dxa"/>
            <w:vAlign w:val="center"/>
          </w:tcPr>
          <w:p w:rsidR="001D0E21" w:rsidRDefault="007F6E46">
            <w:proofErr w:type="spellStart"/>
            <w:r>
              <w:rPr>
                <w:b/>
                <w:sz w:val="16"/>
              </w:rPr>
              <w:t>Conclusión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técnica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resumida</w:t>
            </w:r>
            <w:proofErr w:type="spellEnd"/>
          </w:p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  <w:tc>
          <w:tcPr>
            <w:tcW w:w="1973" w:type="dxa"/>
            <w:vAlign w:val="center"/>
          </w:tcPr>
          <w:p w:rsidR="001D0E21" w:rsidRDefault="001D0E21"/>
        </w:tc>
      </w:tr>
    </w:tbl>
    <w:p w:rsidR="001D0E21" w:rsidRDefault="007F6E46">
      <w:pPr>
        <w:pStyle w:val="Ttulo1"/>
      </w:pPr>
      <w:r>
        <w:t>12. Evidencias fotográficas</w:t>
      </w:r>
    </w:p>
    <w:p w:rsidR="001D0E21" w:rsidRDefault="007F6E46">
      <w:pPr>
        <w:pStyle w:val="Ttulo3"/>
      </w:pPr>
      <w:r>
        <w:t>12.1 Evidencias del vehículo inspeccionado</w:t>
      </w:r>
    </w:p>
    <w:tbl>
      <w:tblPr>
        <w:tblStyle w:val="Tablaconcuadrcula"/>
        <w:tblW w:w="0" w:type="auto"/>
        <w:jc w:val="center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4361"/>
        <w:gridCol w:w="4360"/>
      </w:tblGrid>
      <w:tr w:rsidR="001D0E21">
        <w:trPr>
          <w:jc w:val="center"/>
        </w:trPr>
        <w:tc>
          <w:tcPr>
            <w:tcW w:w="4933" w:type="dxa"/>
            <w:vAlign w:val="center"/>
          </w:tcPr>
          <w:p w:rsidR="001D0E21" w:rsidRDefault="007F6E46">
            <w:pPr>
              <w:jc w:val="center"/>
            </w:pPr>
            <w:r w:rsidRPr="00F903C0">
              <w:rPr>
                <w:sz w:val="16"/>
                <w:lang w:val="es-EC"/>
              </w:rPr>
              <w:t>Evidencia 1: pegue aquí fotografía y escriba el componente observado.</w:t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proofErr w:type="spellStart"/>
            <w:r>
              <w:rPr>
                <w:sz w:val="16"/>
              </w:rPr>
              <w:t>Componente</w:t>
            </w:r>
            <w:proofErr w:type="spellEnd"/>
            <w:r>
              <w:rPr>
                <w:sz w:val="16"/>
              </w:rPr>
              <w:t>: ________________________________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Observación</w:t>
            </w:r>
            <w:proofErr w:type="spellEnd"/>
            <w:r>
              <w:rPr>
                <w:sz w:val="16"/>
              </w:rPr>
              <w:t>: _______________________________</w:t>
            </w:r>
          </w:p>
        </w:tc>
        <w:tc>
          <w:tcPr>
            <w:tcW w:w="4933" w:type="dxa"/>
            <w:vAlign w:val="center"/>
          </w:tcPr>
          <w:p w:rsidR="001D0E21" w:rsidRDefault="007F6E46">
            <w:pPr>
              <w:jc w:val="center"/>
            </w:pPr>
            <w:r w:rsidRPr="00F903C0">
              <w:rPr>
                <w:sz w:val="16"/>
                <w:lang w:val="es-EC"/>
              </w:rPr>
              <w:t>Evidencia 2: pegue aquí fotografía y escriba el componente observado.</w:t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proofErr w:type="spellStart"/>
            <w:r>
              <w:rPr>
                <w:sz w:val="16"/>
              </w:rPr>
              <w:t>Componente</w:t>
            </w:r>
            <w:proofErr w:type="spellEnd"/>
            <w:r>
              <w:rPr>
                <w:sz w:val="16"/>
              </w:rPr>
              <w:t>: ________________________________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Observación</w:t>
            </w:r>
            <w:proofErr w:type="spellEnd"/>
            <w:r>
              <w:rPr>
                <w:sz w:val="16"/>
              </w:rPr>
              <w:t>: _______________________________</w:t>
            </w:r>
          </w:p>
        </w:tc>
      </w:tr>
      <w:tr w:rsidR="001D0E21">
        <w:trPr>
          <w:jc w:val="center"/>
        </w:trPr>
        <w:tc>
          <w:tcPr>
            <w:tcW w:w="4933" w:type="dxa"/>
            <w:vAlign w:val="center"/>
          </w:tcPr>
          <w:p w:rsidR="001D0E21" w:rsidRDefault="007F6E46">
            <w:pPr>
              <w:jc w:val="center"/>
            </w:pPr>
            <w:r w:rsidRPr="00F903C0">
              <w:rPr>
                <w:sz w:val="16"/>
                <w:lang w:val="es-EC"/>
              </w:rPr>
              <w:t>Evidencia 3: pegue aquí fotografía y escriba el componente observado.</w:t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proofErr w:type="spellStart"/>
            <w:r>
              <w:rPr>
                <w:sz w:val="16"/>
              </w:rPr>
              <w:t>Componente</w:t>
            </w:r>
            <w:proofErr w:type="spellEnd"/>
            <w:r>
              <w:rPr>
                <w:sz w:val="16"/>
              </w:rPr>
              <w:t>: ________________________________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Observación</w:t>
            </w:r>
            <w:proofErr w:type="spellEnd"/>
            <w:r>
              <w:rPr>
                <w:sz w:val="16"/>
              </w:rPr>
              <w:t>: _______________________________</w:t>
            </w:r>
          </w:p>
        </w:tc>
        <w:tc>
          <w:tcPr>
            <w:tcW w:w="4933" w:type="dxa"/>
            <w:vAlign w:val="center"/>
          </w:tcPr>
          <w:p w:rsidR="001D0E21" w:rsidRDefault="007F6E46">
            <w:pPr>
              <w:jc w:val="center"/>
            </w:pPr>
            <w:r w:rsidRPr="00F903C0">
              <w:rPr>
                <w:sz w:val="16"/>
                <w:lang w:val="es-EC"/>
              </w:rPr>
              <w:t>Evidencia 4: pegue aquí fotografía y escriba el componente observado.</w:t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r w:rsidRPr="00F903C0">
              <w:rPr>
                <w:sz w:val="16"/>
                <w:lang w:val="es-EC"/>
              </w:rPr>
              <w:br/>
            </w:r>
            <w:proofErr w:type="spellStart"/>
            <w:r>
              <w:rPr>
                <w:sz w:val="16"/>
              </w:rPr>
              <w:t>Componente</w:t>
            </w:r>
            <w:proofErr w:type="spellEnd"/>
            <w:r>
              <w:rPr>
                <w:sz w:val="16"/>
              </w:rPr>
              <w:t>: ________________________________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Observación</w:t>
            </w:r>
            <w:proofErr w:type="spellEnd"/>
            <w:r>
              <w:rPr>
                <w:sz w:val="16"/>
              </w:rPr>
              <w:t>: _______________________________</w:t>
            </w:r>
          </w:p>
        </w:tc>
      </w:tr>
    </w:tbl>
    <w:p w:rsidR="001D0E21" w:rsidRDefault="007F6E46">
      <w:pPr>
        <w:pStyle w:val="Ttulo1"/>
      </w:pPr>
      <w:r>
        <w:t>13. Análisis técnico del grupo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>¿Qué tipo de dirección se identificó y qué evidencias permitieron reconocerla?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>¿Qué componentes fueron más fáciles y más difíciles de identificar? Explique por qué.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>¿Qué diferencia observa entre una dirección de cremallera y una dirección de tornillo sinfín o recirculación de bolas, si tuvo oportunidad de compararlas?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>¿Cómo influye el sistema de dirección en la estabilidad y maniobrabilidad del vehículo?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lastRenderedPageBreak/>
        <w:t>_______________________________________________________________________________________________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>¿Qué componente considera más crítico para la seguridad del sistema de dirección y por qué?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>¿Qué anomalías visuales o indicios de desgaste se observaron? Si no se observaron, indique “sin anomalías visibles”.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spacing w:after="40"/>
        <w:rPr>
          <w:lang w:val="es-EC"/>
        </w:rPr>
      </w:pPr>
      <w:r w:rsidRPr="00F903C0">
        <w:rPr>
          <w:lang w:val="es-EC"/>
        </w:rPr>
        <w:t>_______________________________________________________________________________________________</w:t>
      </w:r>
    </w:p>
    <w:p w:rsidR="001D0E21" w:rsidRPr="00F903C0" w:rsidRDefault="007F6E46">
      <w:pPr>
        <w:pStyle w:val="Ttulo1"/>
        <w:rPr>
          <w:lang w:val="es-EC"/>
        </w:rPr>
      </w:pPr>
      <w:r w:rsidRPr="00F903C0">
        <w:rPr>
          <w:lang w:val="es-EC"/>
        </w:rPr>
        <w:t>14. Conclusiones y recomendaciones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 xml:space="preserve">Conclusión 1: </w:t>
      </w:r>
      <w:r w:rsidRPr="00F903C0">
        <w:rPr>
          <w:lang w:val="es-EC"/>
        </w:rPr>
        <w:t>_____________________________________________________________________________________</w:t>
      </w:r>
    </w:p>
    <w:p w:rsidR="001D0E21" w:rsidRPr="00F903C0" w:rsidRDefault="007F6E46">
      <w:pPr>
        <w:rPr>
          <w:lang w:val="es-EC"/>
        </w:rPr>
      </w:pPr>
      <w:r w:rsidRPr="00F903C0">
        <w:rPr>
          <w:b/>
          <w:lang w:val="es-EC"/>
        </w:rPr>
        <w:t xml:space="preserve">Conclusión 2: </w:t>
      </w:r>
      <w:r w:rsidRPr="00F903C0">
        <w:rPr>
          <w:lang w:val="es-EC"/>
        </w:rPr>
        <w:t>_____________________________________________________________________________________</w:t>
      </w:r>
    </w:p>
    <w:p w:rsidR="001D0E21" w:rsidRDefault="007F6E46">
      <w:proofErr w:type="spellStart"/>
      <w:r>
        <w:rPr>
          <w:b/>
        </w:rPr>
        <w:t>Recomendación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técnica</w:t>
      </w:r>
      <w:proofErr w:type="spellEnd"/>
      <w:r>
        <w:rPr>
          <w:b/>
        </w:rPr>
        <w:t xml:space="preserve">: </w:t>
      </w:r>
      <w:r>
        <w:t>______________________________________________________________________________</w:t>
      </w:r>
    </w:p>
    <w:p w:rsidR="001D0E21" w:rsidRDefault="007F6E46">
      <w:pPr>
        <w:spacing w:after="40"/>
      </w:pPr>
      <w:r>
        <w:t>_______________________________________________________________________________________________</w:t>
      </w:r>
    </w:p>
    <w:p w:rsidR="001D0E21" w:rsidRDefault="007F6E46">
      <w:pPr>
        <w:spacing w:after="40"/>
      </w:pPr>
      <w:r>
        <w:t>_______________________________________________________________________________________________</w:t>
      </w:r>
    </w:p>
    <w:p w:rsidR="001D0E21" w:rsidRDefault="007F6E46">
      <w:pPr>
        <w:spacing w:after="40"/>
      </w:pPr>
      <w:r>
        <w:t>_______________________________________________________________________________________________</w:t>
      </w:r>
    </w:p>
    <w:p w:rsidR="001D0E21" w:rsidRDefault="007F6E46">
      <w:pPr>
        <w:pStyle w:val="Ttulo1"/>
      </w:pPr>
      <w:r>
        <w:t>15. Control de entrega</w:t>
      </w:r>
    </w:p>
    <w:tbl>
      <w:tblPr>
        <w:tblStyle w:val="Tablaconcuadrcula"/>
        <w:tblW w:w="0" w:type="auto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ook w:val="04A0" w:firstRow="1" w:lastRow="0" w:firstColumn="1" w:lastColumn="0" w:noHBand="0" w:noVBand="1"/>
      </w:tblPr>
      <w:tblGrid>
        <w:gridCol w:w="2275"/>
        <w:gridCol w:w="2097"/>
        <w:gridCol w:w="2112"/>
        <w:gridCol w:w="2237"/>
      </w:tblGrid>
      <w:tr w:rsidR="001D0E21"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Elemento entregado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Sí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No</w:t>
            </w:r>
          </w:p>
        </w:tc>
        <w:tc>
          <w:tcPr>
            <w:tcW w:w="2466" w:type="dxa"/>
            <w:shd w:val="clear" w:color="auto" w:fill="1F4E79"/>
            <w:vAlign w:val="center"/>
          </w:tcPr>
          <w:p w:rsidR="001D0E21" w:rsidRDefault="007F6E46">
            <w:pPr>
              <w:jc w:val="center"/>
            </w:pPr>
            <w:r>
              <w:rPr>
                <w:b/>
                <w:color w:val="FFFFFF"/>
                <w:sz w:val="18"/>
              </w:rPr>
              <w:t>Observación</w:t>
            </w:r>
          </w:p>
        </w:tc>
      </w:tr>
      <w:tr w:rsidR="001D0E21">
        <w:tc>
          <w:tcPr>
            <w:tcW w:w="2466" w:type="dxa"/>
            <w:vAlign w:val="center"/>
          </w:tcPr>
          <w:p w:rsidR="001D0E21" w:rsidRDefault="007F6E46">
            <w:proofErr w:type="spellStart"/>
            <w:r>
              <w:rPr>
                <w:sz w:val="16"/>
              </w:rPr>
              <w:t>Ficha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técnica</w:t>
            </w:r>
            <w:proofErr w:type="spellEnd"/>
            <w:r>
              <w:rPr>
                <w:sz w:val="16"/>
              </w:rPr>
              <w:t xml:space="preserve"> </w:t>
            </w:r>
            <w:r w:rsidR="00044B81">
              <w:rPr>
                <w:sz w:val="16"/>
              </w:rPr>
              <w:t>complete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c>
          <w:tcPr>
            <w:tcW w:w="2466" w:type="dxa"/>
            <w:vAlign w:val="center"/>
          </w:tcPr>
          <w:p w:rsidR="001D0E21" w:rsidRDefault="007F6E46">
            <w:r>
              <w:rPr>
                <w:sz w:val="16"/>
              </w:rPr>
              <w:t>Tabla de componentes completada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c>
          <w:tcPr>
            <w:tcW w:w="2466" w:type="dxa"/>
            <w:vAlign w:val="center"/>
          </w:tcPr>
          <w:p w:rsidR="001D0E21" w:rsidRDefault="007F6E46">
            <w:r>
              <w:rPr>
                <w:sz w:val="16"/>
              </w:rPr>
              <w:t>Matriz comparativa si aplica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c>
          <w:tcPr>
            <w:tcW w:w="2466" w:type="dxa"/>
            <w:vAlign w:val="center"/>
          </w:tcPr>
          <w:p w:rsidR="001D0E21" w:rsidRDefault="007F6E46">
            <w:r>
              <w:rPr>
                <w:sz w:val="16"/>
              </w:rPr>
              <w:t>Evidencias fotográficas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c>
          <w:tcPr>
            <w:tcW w:w="2466" w:type="dxa"/>
            <w:vAlign w:val="center"/>
          </w:tcPr>
          <w:p w:rsidR="001D0E21" w:rsidRDefault="007F6E46">
            <w:r>
              <w:rPr>
                <w:sz w:val="16"/>
              </w:rPr>
              <w:t>Análisis técnico respondido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  <w:tr w:rsidR="001D0E21">
        <w:tc>
          <w:tcPr>
            <w:tcW w:w="2466" w:type="dxa"/>
            <w:vAlign w:val="center"/>
          </w:tcPr>
          <w:p w:rsidR="001D0E21" w:rsidRDefault="007F6E46">
            <w:r>
              <w:rPr>
                <w:sz w:val="16"/>
              </w:rPr>
              <w:t>Conclusiones y recomendaciones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7F6E46">
            <w:pPr>
              <w:jc w:val="center"/>
            </w:pPr>
            <w:r>
              <w:rPr>
                <w:sz w:val="22"/>
              </w:rPr>
              <w:t>☐</w:t>
            </w:r>
          </w:p>
        </w:tc>
        <w:tc>
          <w:tcPr>
            <w:tcW w:w="2466" w:type="dxa"/>
            <w:vAlign w:val="center"/>
          </w:tcPr>
          <w:p w:rsidR="001D0E21" w:rsidRDefault="001D0E21"/>
        </w:tc>
      </w:tr>
    </w:tbl>
    <w:p w:rsidR="001D0E21" w:rsidRPr="00F903C0" w:rsidRDefault="001D0E21" w:rsidP="00F903C0">
      <w:pPr>
        <w:spacing w:after="80" w:line="240" w:lineRule="auto"/>
        <w:rPr>
          <w:lang w:val="es-EC"/>
        </w:rPr>
      </w:pPr>
    </w:p>
    <w:sectPr w:rsidR="001D0E21" w:rsidRPr="00F903C0" w:rsidSect="00F903C0">
      <w:headerReference w:type="default" r:id="rId8"/>
      <w:footerReference w:type="default" r:id="rId9"/>
      <w:pgSz w:w="11906" w:h="16838"/>
      <w:pgMar w:top="907" w:right="1841" w:bottom="90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AC" w:rsidRDefault="00DD2DAC">
      <w:pPr>
        <w:spacing w:after="0" w:line="240" w:lineRule="auto"/>
      </w:pPr>
      <w:r>
        <w:separator/>
      </w:r>
    </w:p>
  </w:endnote>
  <w:endnote w:type="continuationSeparator" w:id="0">
    <w:p w:rsidR="00DD2DAC" w:rsidRDefault="00DD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21" w:rsidRPr="00F903C0" w:rsidRDefault="007F6E46">
    <w:pPr>
      <w:pStyle w:val="Piedepgina"/>
      <w:jc w:val="center"/>
      <w:rPr>
        <w:lang w:val="es-EC"/>
      </w:rPr>
    </w:pPr>
    <w:r w:rsidRPr="00F903C0">
      <w:rPr>
        <w:color w:val="646464"/>
        <w:sz w:val="16"/>
        <w:lang w:val="es-EC"/>
      </w:rPr>
      <w:t>Plantilla de trabajo práctico - Identificación de componentes del sistema de dirección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AC" w:rsidRDefault="00DD2DAC">
      <w:pPr>
        <w:spacing w:after="0" w:line="240" w:lineRule="auto"/>
      </w:pPr>
      <w:r>
        <w:separator/>
      </w:r>
    </w:p>
  </w:footnote>
  <w:footnote w:type="continuationSeparator" w:id="0">
    <w:p w:rsidR="00DD2DAC" w:rsidRDefault="00DD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21" w:rsidRPr="00F903C0" w:rsidRDefault="007F6E46">
    <w:pPr>
      <w:pStyle w:val="Encabezado"/>
      <w:jc w:val="center"/>
      <w:rPr>
        <w:lang w:val="es-EC"/>
      </w:rPr>
    </w:pPr>
    <w:r w:rsidRPr="00F903C0">
      <w:rPr>
        <w:color w:val="646464"/>
        <w:sz w:val="16"/>
        <w:lang w:val="es-EC"/>
      </w:rPr>
      <w:t>Mecánica de Patio | Unidad 1 | Práctica integradora - Fase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4B81"/>
    <w:rsid w:val="0006063C"/>
    <w:rsid w:val="0015074B"/>
    <w:rsid w:val="001D0E21"/>
    <w:rsid w:val="0029639D"/>
    <w:rsid w:val="00326F90"/>
    <w:rsid w:val="00543CFC"/>
    <w:rsid w:val="00592021"/>
    <w:rsid w:val="007F6E46"/>
    <w:rsid w:val="009A1E31"/>
    <w:rsid w:val="00AA1D8D"/>
    <w:rsid w:val="00B47730"/>
    <w:rsid w:val="00CB0664"/>
    <w:rsid w:val="00DD2DAC"/>
    <w:rsid w:val="00F903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D2E84"/>
  <w14:defaultImageDpi w14:val="300"/>
  <w15:docId w15:val="{9B5EA6D7-A9A8-46D1-B0F1-9F0BC85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CE271-6BA1-4A7F-AB7E-3CCF3EBB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1868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Eduardo Parra Cabrera</cp:lastModifiedBy>
  <cp:revision>5</cp:revision>
  <dcterms:created xsi:type="dcterms:W3CDTF">2013-12-23T23:15:00Z</dcterms:created>
  <dcterms:modified xsi:type="dcterms:W3CDTF">2026-06-13T02:46:00Z</dcterms:modified>
  <cp:category/>
</cp:coreProperties>
</file>