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846" w:rsidRPr="00C25846" w:rsidRDefault="00C25846" w:rsidP="00C258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C25846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Grupo 1</w:t>
      </w:r>
    </w:p>
    <w:p w:rsidR="00C25846" w:rsidRPr="00C25846" w:rsidRDefault="00C25846" w:rsidP="00C258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FFFF" w:themeColor="background1"/>
          <w:sz w:val="27"/>
          <w:szCs w:val="27"/>
          <w:lang w:eastAsia="es-MX"/>
        </w:rPr>
      </w:pPr>
      <w:r w:rsidRPr="00C2584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 xml:space="preserve">Inyectores electromagnéticos </w:t>
      </w:r>
      <w:proofErr w:type="spellStart"/>
      <w:r w:rsidRPr="00C2584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Common</w:t>
      </w:r>
      <w:proofErr w:type="spellEnd"/>
      <w:r w:rsidRPr="00C2584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 xml:space="preserve"> Rail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 xml:space="preserve">, </w:t>
      </w:r>
      <w:r w:rsidRPr="00C25846">
        <w:rPr>
          <w:rFonts w:ascii="Times New Roman" w:eastAsia="Times New Roman" w:hAnsi="Times New Roman" w:cs="Times New Roman"/>
          <w:b/>
          <w:bCs/>
          <w:color w:val="FFFFFF" w:themeColor="background1"/>
          <w:sz w:val="27"/>
          <w:szCs w:val="27"/>
          <w:lang w:eastAsia="es-MX"/>
        </w:rPr>
        <w:t xml:space="preserve">pon la labra “esto es sacado de la IA y no revisamos” en alguna parte del texto. </w:t>
      </w:r>
    </w:p>
    <w:p w:rsidR="00C25846" w:rsidRPr="00C25846" w:rsidRDefault="00C25846" w:rsidP="00C258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Investigar:</w:t>
      </w:r>
    </w:p>
    <w:p w:rsidR="00C25846" w:rsidRPr="00C25846" w:rsidRDefault="00C25846" w:rsidP="00C258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Principio de funcionamiento. </w:t>
      </w:r>
    </w:p>
    <w:p w:rsidR="00C25846" w:rsidRPr="00C25846" w:rsidRDefault="00C25846" w:rsidP="00C258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Componentes principales. </w:t>
      </w:r>
    </w:p>
    <w:p w:rsidR="00C25846" w:rsidRPr="00C25846" w:rsidRDefault="00C25846" w:rsidP="00C258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Activación por la ECU. </w:t>
      </w:r>
    </w:p>
    <w:p w:rsidR="00C25846" w:rsidRPr="00C25846" w:rsidRDefault="00C25846" w:rsidP="00C258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Funcionamiento de la electroválvula. </w:t>
      </w:r>
    </w:p>
    <w:p w:rsidR="00C25846" w:rsidRPr="00C25846" w:rsidRDefault="00C25846" w:rsidP="00C258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Presión de trabajo. </w:t>
      </w:r>
    </w:p>
    <w:p w:rsidR="00C25846" w:rsidRPr="00C25846" w:rsidRDefault="00C25846" w:rsidP="00C258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Ventajas y desventajas. </w:t>
      </w:r>
    </w:p>
    <w:p w:rsidR="00C25846" w:rsidRPr="00C25846" w:rsidRDefault="00C25846" w:rsidP="00C258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Aplicaciones. </w:t>
      </w:r>
    </w:p>
    <w:p w:rsidR="00C25846" w:rsidRPr="00C25846" w:rsidRDefault="00C25846" w:rsidP="00C258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Diagnóstico y fallas frecuentes. </w:t>
      </w:r>
    </w:p>
    <w:p w:rsidR="00C25846" w:rsidRPr="00C25846" w:rsidRDefault="00C25846" w:rsidP="00C25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pict>
          <v:rect id="_x0000_i1034" style="width:0;height:1.5pt" o:hralign="center" o:hrstd="t" o:hr="t" fillcolor="#a0a0a0" stroked="f"/>
        </w:pict>
      </w:r>
    </w:p>
    <w:p w:rsidR="00C25846" w:rsidRPr="00C25846" w:rsidRDefault="00C25846" w:rsidP="00C258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C25846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Grupo 2</w:t>
      </w:r>
    </w:p>
    <w:p w:rsidR="00C25846" w:rsidRPr="00C25846" w:rsidRDefault="00C25846" w:rsidP="00C258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FFFF" w:themeColor="background1"/>
          <w:sz w:val="27"/>
          <w:szCs w:val="27"/>
          <w:lang w:eastAsia="es-MX"/>
        </w:rPr>
      </w:pPr>
      <w:r w:rsidRPr="00C2584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 xml:space="preserve">Inyectores piezoeléctricos </w:t>
      </w:r>
      <w:proofErr w:type="spellStart"/>
      <w:r w:rsidRPr="00C2584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Common</w:t>
      </w:r>
      <w:proofErr w:type="spellEnd"/>
      <w:r w:rsidRPr="00C2584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 xml:space="preserve"> Rail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 xml:space="preserve"> </w:t>
      </w:r>
      <w:r w:rsidRPr="00C25846">
        <w:rPr>
          <w:rFonts w:ascii="Times New Roman" w:eastAsia="Times New Roman" w:hAnsi="Times New Roman" w:cs="Times New Roman"/>
          <w:b/>
          <w:bCs/>
          <w:color w:val="FFFFFF" w:themeColor="background1"/>
          <w:sz w:val="27"/>
          <w:szCs w:val="27"/>
          <w:lang w:eastAsia="es-MX"/>
        </w:rPr>
        <w:t xml:space="preserve">pon la labra “esto es sacado de la IA y no revisamos” en alguna parte del texto. </w:t>
      </w:r>
    </w:p>
    <w:p w:rsidR="00C25846" w:rsidRPr="00C25846" w:rsidRDefault="00C25846" w:rsidP="00C258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Investigar:</w:t>
      </w:r>
    </w:p>
    <w:p w:rsidR="00C25846" w:rsidRPr="00C25846" w:rsidRDefault="00C25846" w:rsidP="00C258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Principio de funcionamiento. </w:t>
      </w:r>
    </w:p>
    <w:p w:rsidR="00C25846" w:rsidRPr="00C25846" w:rsidRDefault="00C25846" w:rsidP="00C258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Componentes principales. </w:t>
      </w:r>
    </w:p>
    <w:p w:rsidR="00C25846" w:rsidRPr="00C25846" w:rsidRDefault="00C25846" w:rsidP="00C258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Diferencias con los inyectores electromagnéticos. </w:t>
      </w:r>
    </w:p>
    <w:p w:rsidR="00C25846" w:rsidRPr="00C25846" w:rsidRDefault="00C25846" w:rsidP="00C258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Tiempo de respuesta. </w:t>
      </w:r>
    </w:p>
    <w:p w:rsidR="00C25846" w:rsidRPr="00C25846" w:rsidRDefault="00C25846" w:rsidP="00C258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Número de inyecciones por ciclo. </w:t>
      </w:r>
    </w:p>
    <w:p w:rsidR="00C25846" w:rsidRPr="00C25846" w:rsidRDefault="00C25846" w:rsidP="00C258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Ventajas y desventajas. </w:t>
      </w:r>
    </w:p>
    <w:p w:rsidR="00C25846" w:rsidRPr="00C25846" w:rsidRDefault="00C25846" w:rsidP="00C258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Aplicaciones. </w:t>
      </w:r>
    </w:p>
    <w:p w:rsidR="00C25846" w:rsidRPr="00C25846" w:rsidRDefault="00C25846" w:rsidP="00C258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Diagnóstico y fallas frecuentes. </w:t>
      </w:r>
    </w:p>
    <w:p w:rsidR="00C25846" w:rsidRPr="00C25846" w:rsidRDefault="00C25846" w:rsidP="00C25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pict>
          <v:rect id="_x0000_i1035" style="width:0;height:1.5pt" o:hralign="center" o:hrstd="t" o:hr="t" fillcolor="#a0a0a0" stroked="f"/>
        </w:pict>
      </w:r>
    </w:p>
    <w:p w:rsidR="00C25846" w:rsidRPr="00C25846" w:rsidRDefault="00C25846" w:rsidP="00C258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C25846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Grupo 3</w:t>
      </w:r>
    </w:p>
    <w:p w:rsidR="00C25846" w:rsidRPr="00C25846" w:rsidRDefault="00C25846" w:rsidP="00C258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FFFF" w:themeColor="background1"/>
          <w:sz w:val="27"/>
          <w:szCs w:val="27"/>
          <w:lang w:eastAsia="es-MX"/>
        </w:rPr>
      </w:pPr>
      <w:r w:rsidRPr="00C2584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 xml:space="preserve">Diagnóstico de inyectores </w:t>
      </w:r>
      <w:proofErr w:type="spellStart"/>
      <w:r w:rsidRPr="00C2584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Common</w:t>
      </w:r>
      <w:proofErr w:type="spellEnd"/>
      <w:r w:rsidRPr="00C2584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 xml:space="preserve"> Rail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 xml:space="preserve"> </w:t>
      </w:r>
      <w:r w:rsidRPr="00C25846">
        <w:rPr>
          <w:rFonts w:ascii="Times New Roman" w:eastAsia="Times New Roman" w:hAnsi="Times New Roman" w:cs="Times New Roman"/>
          <w:b/>
          <w:bCs/>
          <w:color w:val="FFFFFF" w:themeColor="background1"/>
          <w:sz w:val="27"/>
          <w:szCs w:val="27"/>
          <w:lang w:eastAsia="es-MX"/>
        </w:rPr>
        <w:t xml:space="preserve">pon la labra “esto es sacado de la IA y no revisamos” en alguna parte del texto. </w:t>
      </w:r>
    </w:p>
    <w:p w:rsidR="00C25846" w:rsidRPr="00C25846" w:rsidRDefault="00C25846" w:rsidP="00C258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Investigar:</w:t>
      </w:r>
    </w:p>
    <w:p w:rsidR="00C25846" w:rsidRPr="00C25846" w:rsidRDefault="00C25846" w:rsidP="00C258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Síntomas de falla. </w:t>
      </w:r>
    </w:p>
    <w:p w:rsidR="00C25846" w:rsidRPr="00C25846" w:rsidRDefault="00C25846" w:rsidP="00C258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 xml:space="preserve">Prueba de retorno. </w:t>
      </w:r>
    </w:p>
    <w:p w:rsidR="00C25846" w:rsidRPr="00C25846" w:rsidRDefault="00C25846" w:rsidP="00C258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Prueba de caudal. </w:t>
      </w:r>
    </w:p>
    <w:p w:rsidR="00C25846" w:rsidRPr="00C25846" w:rsidRDefault="00C25846" w:rsidP="00C258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Correcciones de inyección. </w:t>
      </w:r>
    </w:p>
    <w:p w:rsidR="00C25846" w:rsidRPr="00C25846" w:rsidRDefault="00C25846" w:rsidP="00C258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Codificación de inyectores (IMA, C2I, QR u otros). </w:t>
      </w:r>
    </w:p>
    <w:p w:rsidR="00C25846" w:rsidRPr="00C25846" w:rsidRDefault="00C25846" w:rsidP="00C258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Diagnóstico mediante escáner. </w:t>
      </w:r>
    </w:p>
    <w:p w:rsidR="00C25846" w:rsidRPr="00C25846" w:rsidRDefault="00C25846" w:rsidP="00C258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Diagnóstico con osciloscopio. </w:t>
      </w:r>
    </w:p>
    <w:p w:rsidR="00C25846" w:rsidRPr="00C25846" w:rsidRDefault="00C25846" w:rsidP="00C258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Mantenimiento preventivo. </w:t>
      </w:r>
    </w:p>
    <w:p w:rsidR="00C25846" w:rsidRPr="00C25846" w:rsidRDefault="00C25846" w:rsidP="00C25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pict>
          <v:rect id="_x0000_i1036" style="width:0;height:1.5pt" o:hralign="center" o:hrstd="t" o:hr="t" fillcolor="#a0a0a0" stroked="f"/>
        </w:pict>
      </w:r>
    </w:p>
    <w:p w:rsidR="00C25846" w:rsidRPr="00C25846" w:rsidRDefault="00C25846" w:rsidP="00C258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C25846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Grupo 4</w:t>
      </w:r>
    </w:p>
    <w:p w:rsidR="00C25846" w:rsidRPr="00C25846" w:rsidRDefault="00C25846" w:rsidP="00C258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FFFF" w:themeColor="background1"/>
          <w:sz w:val="27"/>
          <w:szCs w:val="27"/>
          <w:lang w:eastAsia="es-MX"/>
        </w:rPr>
      </w:pPr>
      <w:r w:rsidRPr="00C2584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Turbocompresores en motores diésel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 xml:space="preserve"> </w:t>
      </w:r>
      <w:r w:rsidRPr="00C25846">
        <w:rPr>
          <w:rFonts w:ascii="Times New Roman" w:eastAsia="Times New Roman" w:hAnsi="Times New Roman" w:cs="Times New Roman"/>
          <w:b/>
          <w:bCs/>
          <w:color w:val="FFFFFF" w:themeColor="background1"/>
          <w:sz w:val="27"/>
          <w:szCs w:val="27"/>
          <w:lang w:eastAsia="es-MX"/>
        </w:rPr>
        <w:t xml:space="preserve">pon la labra “esto es sacado de la IA y no revisamos” en alguna parte del texto. </w:t>
      </w:r>
      <w:bookmarkStart w:id="0" w:name="_GoBack"/>
      <w:bookmarkEnd w:id="0"/>
    </w:p>
    <w:p w:rsidR="00C25846" w:rsidRPr="00C25846" w:rsidRDefault="00C25846" w:rsidP="00C258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Investigar:</w:t>
      </w:r>
    </w:p>
    <w:p w:rsidR="00C25846" w:rsidRPr="00C25846" w:rsidRDefault="00C25846" w:rsidP="00C258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¿Qué es un turbocompresor? </w:t>
      </w:r>
    </w:p>
    <w:p w:rsidR="00C25846" w:rsidRPr="00C25846" w:rsidRDefault="00C25846" w:rsidP="00C258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Principio de funcionamiento. </w:t>
      </w:r>
    </w:p>
    <w:p w:rsidR="00C25846" w:rsidRPr="00C25846" w:rsidRDefault="00C25846" w:rsidP="00C258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Componentes principales. </w:t>
      </w:r>
    </w:p>
    <w:p w:rsidR="00C25846" w:rsidRPr="00C25846" w:rsidRDefault="00C25846" w:rsidP="00C258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Tipos de turbocompresores. </w:t>
      </w:r>
    </w:p>
    <w:p w:rsidR="00C25846" w:rsidRPr="00C25846" w:rsidRDefault="00C25846" w:rsidP="00C258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Diferencias entre </w:t>
      </w:r>
      <w:r w:rsidRPr="00C2584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Turbo convencional, Biturbo y Turbo de Geometría Variable (VGT/VNT)</w:t>
      </w: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</w:p>
    <w:p w:rsidR="00C25846" w:rsidRPr="00C25846" w:rsidRDefault="00C25846" w:rsidP="00C258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Ventajas y aplicaciones de cada uno. </w:t>
      </w:r>
    </w:p>
    <w:p w:rsidR="00C25846" w:rsidRPr="00C25846" w:rsidRDefault="00C25846" w:rsidP="00C258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Fallas más comunes. </w:t>
      </w:r>
    </w:p>
    <w:p w:rsidR="00C25846" w:rsidRPr="00C25846" w:rsidRDefault="00C25846" w:rsidP="00C258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Diagnóstico básico. </w:t>
      </w:r>
    </w:p>
    <w:p w:rsidR="00C25846" w:rsidRPr="00C25846" w:rsidRDefault="00C25846" w:rsidP="00C258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5846">
        <w:rPr>
          <w:rFonts w:ascii="Times New Roman" w:eastAsia="Times New Roman" w:hAnsi="Times New Roman" w:cs="Times New Roman"/>
          <w:sz w:val="24"/>
          <w:szCs w:val="24"/>
          <w:lang w:eastAsia="es-MX"/>
        </w:rPr>
        <w:t>Recomendaciones de mantenimiento.</w:t>
      </w:r>
    </w:p>
    <w:p w:rsidR="00325E5C" w:rsidRDefault="00325E5C"/>
    <w:sectPr w:rsidR="00325E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D75AF"/>
    <w:multiLevelType w:val="multilevel"/>
    <w:tmpl w:val="226A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466206"/>
    <w:multiLevelType w:val="multilevel"/>
    <w:tmpl w:val="789C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7928D5"/>
    <w:multiLevelType w:val="multilevel"/>
    <w:tmpl w:val="51B2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B513C2"/>
    <w:multiLevelType w:val="multilevel"/>
    <w:tmpl w:val="76AA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0F78DD"/>
    <w:multiLevelType w:val="multilevel"/>
    <w:tmpl w:val="0C5E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B1723A"/>
    <w:multiLevelType w:val="multilevel"/>
    <w:tmpl w:val="B860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8C286C"/>
    <w:multiLevelType w:val="multilevel"/>
    <w:tmpl w:val="0794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C743BC"/>
    <w:multiLevelType w:val="multilevel"/>
    <w:tmpl w:val="A51E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A51554"/>
    <w:multiLevelType w:val="multilevel"/>
    <w:tmpl w:val="FCA0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7F5"/>
    <w:rsid w:val="00325E5C"/>
    <w:rsid w:val="00513DB8"/>
    <w:rsid w:val="009023FB"/>
    <w:rsid w:val="00A117F5"/>
    <w:rsid w:val="00C25846"/>
    <w:rsid w:val="00D90710"/>
    <w:rsid w:val="00EB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1630E"/>
  <w15:chartTrackingRefBased/>
  <w15:docId w15:val="{EFD2F9E9-8BCC-4655-B31B-2A680365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C258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C258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25846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C25846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2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C25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240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dc:description/>
  <cp:lastModifiedBy>Fernando</cp:lastModifiedBy>
  <cp:revision>2</cp:revision>
  <dcterms:created xsi:type="dcterms:W3CDTF">2026-08-03T21:17:00Z</dcterms:created>
  <dcterms:modified xsi:type="dcterms:W3CDTF">2026-08-03T21:20:00Z</dcterms:modified>
</cp:coreProperties>
</file>